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EE6B7" w14:textId="41CCD25D" w:rsidR="001A6C74" w:rsidRPr="0007601A" w:rsidRDefault="001A6C74" w:rsidP="001A6C74">
      <w:pPr>
        <w:pStyle w:val="01TiubiboVietnam"/>
        <w:spacing w:before="60" w:after="60"/>
        <w:contextualSpacing/>
        <w:rPr>
          <w:rFonts w:eastAsia="Calibri"/>
        </w:rPr>
      </w:pPr>
      <w:bookmarkStart w:id="0" w:name="OLE_LINK9"/>
      <w:bookmarkStart w:id="1" w:name="OLE_LINK10"/>
      <w:r w:rsidRPr="0007601A">
        <w:rPr>
          <w:rFonts w:eastAsia="Calibri"/>
        </w:rPr>
        <w:t xml:space="preserve">THỰC NGHIỆM XÁC ĐỊNH HỆ SỐ KHUẾCH TÁN </w:t>
      </w:r>
      <w:r w:rsidR="005918B8" w:rsidRPr="0007601A">
        <w:rPr>
          <w:rFonts w:eastAsia="Calibri"/>
        </w:rPr>
        <w:t>Ẩ</w:t>
      </w:r>
      <w:r w:rsidRPr="0007601A">
        <w:rPr>
          <w:rFonts w:eastAsia="Calibri"/>
        </w:rPr>
        <w:t xml:space="preserve">M CỦA SÂM BỐ CHÍNH TRONG THIẾT BỊ SẤY BƠM NHIỆT KẾT HỢP </w:t>
      </w:r>
      <w:bookmarkStart w:id="2" w:name="OLE_LINK3"/>
      <w:bookmarkStart w:id="3" w:name="OLE_LINK4"/>
      <w:r w:rsidRPr="0007601A">
        <w:rPr>
          <w:rFonts w:eastAsia="Calibri"/>
        </w:rPr>
        <w:t>SÓNG SIÊU ÂM</w:t>
      </w:r>
      <w:bookmarkEnd w:id="2"/>
      <w:bookmarkEnd w:id="3"/>
    </w:p>
    <w:p w14:paraId="4BA5AC28" w14:textId="77777777" w:rsidR="001A6C74" w:rsidRPr="0007601A" w:rsidRDefault="001A6C74" w:rsidP="001A6C74">
      <w:pPr>
        <w:pStyle w:val="03Tntcgibibo"/>
        <w:rPr>
          <w:rFonts w:asciiTheme="minorHAnsi" w:hAnsiTheme="minorHAnsi"/>
          <w:b w:val="0"/>
          <w:i w:val="0"/>
          <w:sz w:val="24"/>
        </w:rPr>
      </w:pPr>
      <w:r w:rsidRPr="0007601A">
        <w:rPr>
          <w:rFonts w:asciiTheme="minorHAnsi" w:hAnsiTheme="minorHAnsi"/>
          <w:b w:val="0"/>
          <w:i w:val="0"/>
          <w:sz w:val="24"/>
        </w:rPr>
        <w:t>EXPERIMENTAL DETERMINATION OF THE MOISTURE DIFFUSION COEFFICIENT OF BO CHINH GINSENG IN A HEAT PUMP DRYER COMBINED WITH ULTRASOUND WAVE</w:t>
      </w:r>
    </w:p>
    <w:p w14:paraId="20CD34B5" w14:textId="4766B37E" w:rsidR="00054AC5" w:rsidRPr="0007601A" w:rsidRDefault="000A34DB" w:rsidP="009716E3">
      <w:pPr>
        <w:pStyle w:val="03Tntcgibibo"/>
        <w:contextualSpacing/>
        <w:rPr>
          <w:vertAlign w:val="superscript"/>
        </w:rPr>
      </w:pPr>
      <w:r w:rsidRPr="0007601A">
        <w:t>Lê Quang Hu</w:t>
      </w:r>
      <w:bookmarkEnd w:id="0"/>
      <w:bookmarkEnd w:id="1"/>
      <w:r w:rsidR="00406CF3">
        <w:t>y</w:t>
      </w:r>
      <w:r w:rsidR="0002027F" w:rsidRPr="0007601A">
        <w:rPr>
          <w:vertAlign w:val="superscript"/>
        </w:rPr>
        <w:t>*</w:t>
      </w:r>
      <w:r w:rsidR="00713F17" w:rsidRPr="0007601A">
        <w:t xml:space="preserve">, </w:t>
      </w:r>
      <w:r w:rsidR="0002027F" w:rsidRPr="0007601A">
        <w:t xml:space="preserve"> </w:t>
      </w:r>
      <w:r w:rsidR="003C3F39" w:rsidRPr="0007601A">
        <w:t>Lê</w:t>
      </w:r>
      <w:r w:rsidR="00713F17" w:rsidRPr="0007601A">
        <w:t xml:space="preserve"> </w:t>
      </w:r>
      <w:r w:rsidRPr="0007601A">
        <w:t>Thanh Đạt</w:t>
      </w:r>
      <w:r w:rsidR="000C0109" w:rsidRPr="0007601A">
        <w:t xml:space="preserve">, </w:t>
      </w:r>
      <w:r w:rsidR="007C419D" w:rsidRPr="0007601A">
        <w:t>Lê Đình Trung, Trần Thị Ngọc Diệp</w:t>
      </w:r>
    </w:p>
    <w:p w14:paraId="4FD66E53" w14:textId="5FA56D1A" w:rsidR="00D934A4" w:rsidRPr="0007601A" w:rsidRDefault="00D934A4" w:rsidP="00D934A4">
      <w:pPr>
        <w:pStyle w:val="04nvcngtccatcgi"/>
        <w:spacing w:before="60" w:after="60"/>
        <w:contextualSpacing/>
      </w:pPr>
      <w:r w:rsidRPr="0007601A">
        <w:t>Trường Cao đẳng Kỹ thuật Cao Thắng</w:t>
      </w:r>
    </w:p>
    <w:p w14:paraId="5F15667D" w14:textId="21095124" w:rsidR="0002027F" w:rsidRDefault="0002027F" w:rsidP="0002027F">
      <w:pPr>
        <w:pStyle w:val="03Tntcgibibo"/>
        <w:contextualSpacing/>
        <w:rPr>
          <w:vertAlign w:val="superscript"/>
        </w:rPr>
      </w:pPr>
      <w:r w:rsidRPr="0007601A">
        <w:t>Le Quang Huy</w:t>
      </w:r>
      <w:r w:rsidRPr="0007601A">
        <w:rPr>
          <w:vertAlign w:val="superscript"/>
        </w:rPr>
        <w:t>*</w:t>
      </w:r>
      <w:r w:rsidRPr="0007601A">
        <w:t>, Le Thanh Dat, Le Dinh Trung, Tran Thi Ngoc Diep</w:t>
      </w:r>
    </w:p>
    <w:p w14:paraId="0B9EED35" w14:textId="77777777" w:rsidR="00EF5126" w:rsidRDefault="00EF5126" w:rsidP="00EF5126">
      <w:pPr>
        <w:pStyle w:val="04nvcngtccatcgi"/>
        <w:spacing w:before="60" w:after="60"/>
        <w:contextualSpacing/>
      </w:pPr>
      <w:r w:rsidRPr="006D036F">
        <w:t>Cao Thang Technical College</w:t>
      </w:r>
    </w:p>
    <w:p w14:paraId="3CD45B63" w14:textId="7D7A96B6" w:rsidR="00577B64" w:rsidRPr="0007601A" w:rsidRDefault="00381D5A" w:rsidP="009716E3">
      <w:pPr>
        <w:pStyle w:val="04nvcngtccatcgi"/>
        <w:spacing w:before="60" w:after="60"/>
        <w:contextualSpacing/>
        <w:rPr>
          <w:rStyle w:val="Hyperlink"/>
          <w:iCs/>
          <w:color w:val="auto"/>
          <w:u w:val="none"/>
        </w:rPr>
      </w:pPr>
      <w:r w:rsidRPr="0007601A">
        <w:rPr>
          <w:iCs/>
          <w:lang w:val="pt-BR"/>
        </w:rPr>
        <w:t>Le Quang Huy</w:t>
      </w:r>
      <w:r w:rsidR="001A1FC6" w:rsidRPr="0007601A">
        <w:rPr>
          <w:iCs/>
          <w:lang w:val="pt-BR"/>
        </w:rPr>
        <w:t xml:space="preserve">; </w:t>
      </w:r>
      <w:bookmarkStart w:id="4" w:name="OLE_LINK11"/>
      <w:bookmarkStart w:id="5" w:name="OLE_LINK12"/>
      <w:r w:rsidR="00EC2E3F" w:rsidRPr="0007601A">
        <w:rPr>
          <w:rFonts w:ascii="Times New Roman" w:hAnsi="Times New Roman"/>
        </w:rPr>
        <w:fldChar w:fldCharType="begin"/>
      </w:r>
      <w:r w:rsidR="00EC2E3F" w:rsidRPr="0007601A">
        <w:rPr>
          <w:lang w:val="pt-BR"/>
        </w:rPr>
        <w:instrText xml:space="preserve"> HYPERLINK "mailto:lequanghuy@caothang.edu.vn" </w:instrText>
      </w:r>
      <w:r w:rsidR="00EC2E3F" w:rsidRPr="0007601A">
        <w:rPr>
          <w:rFonts w:ascii="Times New Roman" w:hAnsi="Times New Roman"/>
        </w:rPr>
      </w:r>
      <w:r w:rsidR="00EC2E3F" w:rsidRPr="0007601A">
        <w:rPr>
          <w:rFonts w:ascii="Times New Roman" w:hAnsi="Times New Roman"/>
        </w:rPr>
        <w:fldChar w:fldCharType="separate"/>
      </w:r>
      <w:r w:rsidR="006A30AE" w:rsidRPr="0007601A">
        <w:rPr>
          <w:rStyle w:val="Hyperlink"/>
          <w:iCs/>
          <w:color w:val="auto"/>
          <w:u w:val="none"/>
          <w:lang w:val="pt-BR"/>
        </w:rPr>
        <w:t>lequanghuy@caothang.edu.vn</w:t>
      </w:r>
      <w:r w:rsidR="00EC2E3F" w:rsidRPr="0007601A">
        <w:rPr>
          <w:rStyle w:val="Hyperlink"/>
          <w:iCs/>
          <w:color w:val="auto"/>
          <w:u w:val="none"/>
        </w:rPr>
        <w:fldChar w:fldCharType="end"/>
      </w:r>
      <w:bookmarkEnd w:id="4"/>
      <w:bookmarkEnd w:id="5"/>
    </w:p>
    <w:p w14:paraId="200D4661" w14:textId="62F4ACA4" w:rsidR="006A30AE" w:rsidRPr="0007601A" w:rsidRDefault="006A30AE" w:rsidP="009716E3">
      <w:pPr>
        <w:pStyle w:val="04nvcngtccatcgi"/>
        <w:spacing w:before="60" w:after="60"/>
        <w:contextualSpacing/>
        <w:rPr>
          <w:iCs/>
          <w:lang w:val="nl-NL"/>
        </w:rPr>
      </w:pPr>
      <w:r w:rsidRPr="0007601A">
        <w:rPr>
          <w:iCs/>
          <w:lang w:val="nl-NL"/>
        </w:rPr>
        <w:t xml:space="preserve">Le Thanh Dat; </w:t>
      </w:r>
      <w:hyperlink r:id="rId9" w:history="1">
        <w:r w:rsidR="00F222B6" w:rsidRPr="0007601A">
          <w:rPr>
            <w:rStyle w:val="Hyperlink"/>
            <w:iCs/>
            <w:color w:val="auto"/>
            <w:u w:val="none"/>
            <w:lang w:val="nl-NL"/>
          </w:rPr>
          <w:t>lethanhdat@caothang.edu.vn</w:t>
        </w:r>
      </w:hyperlink>
    </w:p>
    <w:p w14:paraId="1A20BBAB" w14:textId="5F8FF867" w:rsidR="00F222B6" w:rsidRPr="0007601A" w:rsidRDefault="00F222B6" w:rsidP="009716E3">
      <w:pPr>
        <w:pStyle w:val="04nvcngtccatcgi"/>
        <w:spacing w:before="60" w:after="60"/>
        <w:contextualSpacing/>
        <w:rPr>
          <w:iCs/>
        </w:rPr>
      </w:pPr>
      <w:r w:rsidRPr="0007601A">
        <w:rPr>
          <w:iCs/>
        </w:rPr>
        <w:t xml:space="preserve">Le Dinh Trung; </w:t>
      </w:r>
      <w:hyperlink r:id="rId10" w:history="1">
        <w:r w:rsidRPr="0007601A">
          <w:rPr>
            <w:rStyle w:val="Hyperlink"/>
            <w:iCs/>
            <w:color w:val="auto"/>
            <w:u w:val="none"/>
          </w:rPr>
          <w:t>ldtrung@caothang.edu.vn</w:t>
        </w:r>
      </w:hyperlink>
    </w:p>
    <w:p w14:paraId="3C80AF6D" w14:textId="313965AE" w:rsidR="006A30AE" w:rsidRPr="0007601A" w:rsidRDefault="00F222B6" w:rsidP="009716E3">
      <w:pPr>
        <w:pStyle w:val="04nvcngtccatcgi"/>
        <w:spacing w:before="60" w:after="60"/>
        <w:contextualSpacing/>
        <w:rPr>
          <w:iCs/>
        </w:rPr>
      </w:pPr>
      <w:r w:rsidRPr="0007601A">
        <w:rPr>
          <w:iCs/>
        </w:rPr>
        <w:t xml:space="preserve">Tran Thi Ngoc Diep; </w:t>
      </w:r>
      <w:hyperlink r:id="rId11" w:history="1">
        <w:r w:rsidRPr="0007601A">
          <w:rPr>
            <w:rStyle w:val="Hyperlink"/>
            <w:iCs/>
            <w:color w:val="auto"/>
            <w:u w:val="none"/>
          </w:rPr>
          <w:t>tranthingocdiep@caothang.edu.vn</w:t>
        </w:r>
      </w:hyperlink>
    </w:p>
    <w:p w14:paraId="7B6798F5" w14:textId="78FC6697" w:rsidR="003429D7" w:rsidRDefault="003429D7" w:rsidP="009716E3">
      <w:pPr>
        <w:pStyle w:val="04nvcngtccatcgi"/>
        <w:spacing w:before="60" w:after="60"/>
        <w:contextualSpacing/>
      </w:pPr>
      <w:r w:rsidRPr="0007601A">
        <w:t>*Tác giả liên hệ</w:t>
      </w:r>
      <w:r w:rsidR="00F67134" w:rsidRPr="0007601A">
        <w:t xml:space="preserve">: </w:t>
      </w:r>
      <w:r w:rsidR="006B1FF7" w:rsidRPr="0007601A">
        <w:t>L</w:t>
      </w:r>
      <w:r w:rsidR="00164666" w:rsidRPr="0007601A">
        <w:t>e</w:t>
      </w:r>
      <w:r w:rsidR="006B1FF7" w:rsidRPr="0007601A">
        <w:t xml:space="preserve"> Quang H</w:t>
      </w:r>
      <w:r w:rsidR="001B617E" w:rsidRPr="0007601A">
        <w:t xml:space="preserve">uy </w:t>
      </w:r>
      <w:r w:rsidRPr="0007601A">
        <w:t xml:space="preserve">(email: </w:t>
      </w:r>
      <w:hyperlink r:id="rId12" w:history="1">
        <w:r w:rsidR="006B1FF7" w:rsidRPr="0007601A">
          <w:rPr>
            <w:rStyle w:val="Hyperlink"/>
            <w:color w:val="auto"/>
            <w:u w:val="none"/>
          </w:rPr>
          <w:t>lequanghuy@caothang.edu.vn</w:t>
        </w:r>
      </w:hyperlink>
      <w:r w:rsidRPr="0007601A">
        <w:t>)</w:t>
      </w:r>
    </w:p>
    <w:p w14:paraId="05F8A04D" w14:textId="77777777" w:rsidR="006D036F" w:rsidRPr="006D036F" w:rsidRDefault="006D036F" w:rsidP="006D036F"/>
    <w:p w14:paraId="764CE6B9" w14:textId="77777777" w:rsidR="006E2209" w:rsidRPr="0007601A" w:rsidRDefault="006E2209" w:rsidP="009716E3">
      <w:pPr>
        <w:contextualSpacing/>
      </w:pPr>
    </w:p>
    <w:p w14:paraId="7F3C2C6E" w14:textId="77777777" w:rsidR="00D43723" w:rsidRPr="0007601A" w:rsidRDefault="00D43723" w:rsidP="009716E3">
      <w:pPr>
        <w:pStyle w:val="05Tmtt-Abstract"/>
        <w:contextualSpacing/>
        <w:rPr>
          <w:lang w:val="en-US" w:eastAsia="en-US"/>
        </w:rPr>
        <w:sectPr w:rsidR="00D43723" w:rsidRPr="0007601A" w:rsidSect="00E40F9E">
          <w:headerReference w:type="even" r:id="rId13"/>
          <w:headerReference w:type="default" r:id="rId14"/>
          <w:footerReference w:type="even" r:id="rId15"/>
          <w:pgSz w:w="10773" w:h="15026" w:code="9"/>
          <w:pgMar w:top="567" w:right="567" w:bottom="567" w:left="567" w:header="284" w:footer="284" w:gutter="0"/>
          <w:cols w:space="720"/>
          <w:docGrid w:linePitch="360"/>
        </w:sectPr>
      </w:pPr>
    </w:p>
    <w:p w14:paraId="42818773" w14:textId="62BF90FB" w:rsidR="00054AC5" w:rsidRPr="0007601A" w:rsidRDefault="00D0140E" w:rsidP="00284447">
      <w:pPr>
        <w:pStyle w:val="05Tmtt-Abstract"/>
        <w:ind w:firstLine="0"/>
        <w:contextualSpacing/>
        <w:rPr>
          <w:rFonts w:asciiTheme="minorHAnsi" w:hAnsiTheme="minorHAnsi" w:cstheme="minorHAnsi"/>
          <w:sz w:val="18"/>
          <w:szCs w:val="18"/>
        </w:rPr>
      </w:pPr>
      <w:r w:rsidRPr="0007601A">
        <w:rPr>
          <w:rFonts w:asciiTheme="minorHAnsi" w:hAnsiTheme="minorHAnsi" w:cstheme="minorHAnsi"/>
          <w:b/>
          <w:sz w:val="18"/>
          <w:szCs w:val="18"/>
        </w:rPr>
        <w:t xml:space="preserve">Tóm tắt </w:t>
      </w:r>
    </w:p>
    <w:p w14:paraId="557AA4C4" w14:textId="27AE5E31" w:rsidR="00DF1720" w:rsidRDefault="000157A5" w:rsidP="00DF1720">
      <w:pPr>
        <w:contextualSpacing/>
        <w:rPr>
          <w:rFonts w:asciiTheme="minorHAnsi" w:hAnsiTheme="minorHAnsi" w:cstheme="minorHAnsi"/>
          <w:iCs/>
          <w:sz w:val="18"/>
          <w:szCs w:val="18"/>
        </w:rPr>
      </w:pPr>
      <w:r w:rsidRPr="00DF1720">
        <w:rPr>
          <w:rFonts w:asciiTheme="minorHAnsi" w:hAnsiTheme="minorHAnsi" w:cstheme="minorHAnsi"/>
          <w:iCs/>
          <w:sz w:val="18"/>
          <w:szCs w:val="18"/>
        </w:rPr>
        <w:t>Hệ số khuếch tán ẩm là thông số đặc trưng cho tốc độ dịch chuyển ẩm của vật liệu trong quá trình sấy. Đây là thông số cần thiết để xác định thời gian sấy.</w:t>
      </w:r>
      <w:r w:rsidR="00D420A0" w:rsidRPr="00DF1720">
        <w:rPr>
          <w:rFonts w:asciiTheme="minorHAnsi" w:hAnsiTheme="minorHAnsi" w:cstheme="minorHAnsi"/>
          <w:iCs/>
          <w:sz w:val="18"/>
          <w:szCs w:val="18"/>
        </w:rPr>
        <w:t xml:space="preserve"> </w:t>
      </w:r>
      <w:r w:rsidR="00DD1CB4" w:rsidRPr="00DF1720">
        <w:rPr>
          <w:rFonts w:asciiTheme="minorHAnsi" w:hAnsiTheme="minorHAnsi" w:cstheme="minorHAnsi"/>
          <w:iCs/>
          <w:sz w:val="18"/>
          <w:szCs w:val="18"/>
        </w:rPr>
        <w:t xml:space="preserve">Trong nghiên cứu này, </w:t>
      </w:r>
      <w:r w:rsidR="00707F9F" w:rsidRPr="00DF1720">
        <w:rPr>
          <w:rFonts w:asciiTheme="minorHAnsi" w:hAnsiTheme="minorHAnsi" w:cstheme="minorHAnsi"/>
          <w:iCs/>
          <w:sz w:val="18"/>
          <w:szCs w:val="18"/>
        </w:rPr>
        <w:t>trên cơ sở nghiệm của b</w:t>
      </w:r>
      <w:r w:rsidR="00160C49" w:rsidRPr="00DF1720">
        <w:rPr>
          <w:rFonts w:asciiTheme="minorHAnsi" w:hAnsiTheme="minorHAnsi" w:cstheme="minorHAnsi"/>
          <w:iCs/>
          <w:sz w:val="18"/>
          <w:szCs w:val="18"/>
        </w:rPr>
        <w:t xml:space="preserve">ài toán khuếch tán ẩm </w:t>
      </w:r>
      <w:r w:rsidR="00E81C18" w:rsidRPr="00DF1720">
        <w:rPr>
          <w:rFonts w:asciiTheme="minorHAnsi" w:hAnsiTheme="minorHAnsi" w:cstheme="minorHAnsi"/>
          <w:iCs/>
          <w:sz w:val="18"/>
          <w:szCs w:val="18"/>
        </w:rPr>
        <w:t>một</w:t>
      </w:r>
      <w:r w:rsidR="00707F9F" w:rsidRPr="00DF1720">
        <w:rPr>
          <w:rFonts w:asciiTheme="minorHAnsi" w:hAnsiTheme="minorHAnsi" w:cstheme="minorHAnsi"/>
          <w:iCs/>
          <w:sz w:val="18"/>
          <w:szCs w:val="18"/>
        </w:rPr>
        <w:t xml:space="preserve"> chiều</w:t>
      </w:r>
      <w:r w:rsidR="00160C49" w:rsidRPr="00DF1720">
        <w:rPr>
          <w:rFonts w:asciiTheme="minorHAnsi" w:hAnsiTheme="minorHAnsi" w:cstheme="minorHAnsi"/>
          <w:iCs/>
          <w:sz w:val="18"/>
          <w:szCs w:val="18"/>
        </w:rPr>
        <w:t xml:space="preserve"> với điều kiện biên loại 3 đối xứng</w:t>
      </w:r>
      <w:r w:rsidR="00DF1720">
        <w:rPr>
          <w:rFonts w:asciiTheme="minorHAnsi" w:hAnsiTheme="minorHAnsi" w:cstheme="minorHAnsi"/>
          <w:iCs/>
          <w:sz w:val="18"/>
          <w:szCs w:val="18"/>
        </w:rPr>
        <w:t xml:space="preserve"> </w:t>
      </w:r>
      <w:r w:rsidR="00DF1720" w:rsidRPr="0007601A">
        <w:rPr>
          <w:szCs w:val="20"/>
          <w:lang w:val="vi-VN"/>
        </w:rPr>
        <w:t>của Fick</w:t>
      </w:r>
      <w:r w:rsidR="00707F9F" w:rsidRPr="00DF1720">
        <w:rPr>
          <w:sz w:val="18"/>
          <w:szCs w:val="18"/>
        </w:rPr>
        <w:t xml:space="preserve">, chúng tôi sẽ trình bày phương pháp, thực nghiệm và kết quả xác định hệ số hệ số  khuếch tán ẩm cũng như quan hệ hàm gần đúng </w:t>
      </w:r>
      <w:r w:rsidR="00707F9F" w:rsidRPr="00DF1720">
        <w:rPr>
          <w:rFonts w:asciiTheme="minorHAnsi" w:hAnsiTheme="minorHAnsi" w:cstheme="minorHAnsi"/>
          <w:i/>
          <w:iCs/>
          <w:sz w:val="18"/>
          <w:szCs w:val="18"/>
        </w:rPr>
        <w:t xml:space="preserve"> D</w:t>
      </w:r>
      <w:r w:rsidR="00707F9F" w:rsidRPr="00DF1720">
        <w:rPr>
          <w:rFonts w:asciiTheme="minorHAnsi" w:hAnsiTheme="minorHAnsi" w:cstheme="minorHAnsi"/>
          <w:i/>
          <w:iCs/>
          <w:sz w:val="18"/>
          <w:szCs w:val="18"/>
          <w:vertAlign w:val="subscript"/>
        </w:rPr>
        <w:t>eff</w:t>
      </w:r>
      <w:r w:rsidR="00707F9F" w:rsidRPr="00DF1720">
        <w:rPr>
          <w:rFonts w:asciiTheme="minorHAnsi" w:hAnsiTheme="minorHAnsi" w:cstheme="minorHAnsi"/>
          <w:i/>
          <w:sz w:val="18"/>
          <w:szCs w:val="18"/>
        </w:rPr>
        <w:t xml:space="preserve"> </w:t>
      </w:r>
      <w:r w:rsidR="00707F9F" w:rsidRPr="00DF1720">
        <w:rPr>
          <w:rFonts w:asciiTheme="minorHAnsi" w:eastAsia="SimSun" w:hAnsiTheme="minorHAnsi" w:cstheme="minorHAnsi"/>
          <w:i/>
          <w:sz w:val="18"/>
          <w:szCs w:val="18"/>
        </w:rPr>
        <w:t>= f(</w:t>
      </w:r>
      <w:r w:rsidR="00DF1720">
        <w:rPr>
          <w:rFonts w:asciiTheme="minorHAnsi" w:eastAsia="SimSun" w:hAnsiTheme="minorHAnsi" w:cstheme="minorHAnsi"/>
          <w:i/>
          <w:iCs/>
          <w:sz w:val="18"/>
          <w:szCs w:val="18"/>
        </w:rPr>
        <w:t>t</w:t>
      </w:r>
      <w:r w:rsidR="00707F9F" w:rsidRPr="00DF1720">
        <w:rPr>
          <w:rFonts w:asciiTheme="minorHAnsi" w:eastAsia="SimSun" w:hAnsiTheme="minorHAnsi" w:cstheme="minorHAnsi"/>
          <w:i/>
          <w:sz w:val="18"/>
          <w:szCs w:val="18"/>
        </w:rPr>
        <w:t>,</w:t>
      </w:r>
      <w:r w:rsidR="00707F9F" w:rsidRPr="00DF1720">
        <w:rPr>
          <w:rFonts w:asciiTheme="minorHAnsi" w:eastAsia="SimSun" w:hAnsiTheme="minorHAnsi" w:cstheme="minorHAnsi"/>
          <w:i/>
          <w:iCs/>
          <w:sz w:val="18"/>
          <w:szCs w:val="18"/>
        </w:rPr>
        <w:t>P</w:t>
      </w:r>
      <w:r w:rsidR="00707F9F" w:rsidRPr="00DF1720">
        <w:rPr>
          <w:rFonts w:asciiTheme="minorHAnsi" w:eastAsia="SimSun" w:hAnsiTheme="minorHAnsi" w:cstheme="minorHAnsi"/>
          <w:i/>
          <w:sz w:val="18"/>
          <w:szCs w:val="18"/>
        </w:rPr>
        <w:t>)</w:t>
      </w:r>
      <w:r w:rsidR="00707F9F" w:rsidRPr="00DF1720">
        <w:rPr>
          <w:sz w:val="18"/>
          <w:szCs w:val="18"/>
        </w:rPr>
        <w:t xml:space="preserve">của </w:t>
      </w:r>
      <w:r w:rsidR="00707F9F" w:rsidRPr="00DF1720">
        <w:rPr>
          <w:rFonts w:asciiTheme="minorHAnsi" w:hAnsiTheme="minorHAnsi" w:cstheme="minorHAnsi"/>
          <w:sz w:val="18"/>
          <w:szCs w:val="18"/>
        </w:rPr>
        <w:t>của sâm Bố Chính</w:t>
      </w:r>
      <w:r w:rsidR="00DF1720" w:rsidRPr="00DF1720">
        <w:rPr>
          <w:rFonts w:asciiTheme="minorHAnsi" w:hAnsiTheme="minorHAnsi" w:cstheme="minorHAnsi"/>
          <w:sz w:val="18"/>
          <w:szCs w:val="18"/>
        </w:rPr>
        <w:t xml:space="preserve"> ở </w:t>
      </w:r>
      <w:r w:rsidR="00DF1720" w:rsidRPr="00DF1720">
        <w:rPr>
          <w:sz w:val="18"/>
          <w:szCs w:val="18"/>
        </w:rPr>
        <w:t xml:space="preserve">các mức nhiệt độ tác nhân sấy </w:t>
      </w:r>
      <w:r w:rsidR="00DF1720" w:rsidRPr="00DF1720">
        <w:rPr>
          <w:iCs/>
          <w:sz w:val="18"/>
          <w:szCs w:val="18"/>
        </w:rPr>
        <w:t>t</w:t>
      </w:r>
      <w:r w:rsidR="00DF1720" w:rsidRPr="00DF1720">
        <w:rPr>
          <w:i/>
          <w:iCs/>
          <w:sz w:val="18"/>
          <w:szCs w:val="18"/>
        </w:rPr>
        <w:t xml:space="preserve"> </w:t>
      </w:r>
      <w:r w:rsidR="00DF1720" w:rsidRPr="00DF1720">
        <w:rPr>
          <w:iCs/>
          <w:sz w:val="18"/>
          <w:szCs w:val="18"/>
        </w:rPr>
        <w:t>là</w:t>
      </w:r>
      <w:r w:rsidR="00DF1720" w:rsidRPr="00DF1720">
        <w:rPr>
          <w:sz w:val="18"/>
          <w:szCs w:val="18"/>
        </w:rPr>
        <w:t xml:space="preserve"> 40</w:t>
      </w:r>
      <w:r w:rsidR="00970E8E" w:rsidRPr="00970E8E">
        <w:rPr>
          <w:sz w:val="18"/>
          <w:szCs w:val="18"/>
          <w:vertAlign w:val="superscript"/>
        </w:rPr>
        <w:t xml:space="preserve"> </w:t>
      </w:r>
      <w:r w:rsidR="00970E8E" w:rsidRPr="00DF1720">
        <w:rPr>
          <w:sz w:val="18"/>
          <w:szCs w:val="18"/>
          <w:vertAlign w:val="superscript"/>
        </w:rPr>
        <w:t>o</w:t>
      </w:r>
      <w:r w:rsidR="00970E8E" w:rsidRPr="00DF1720">
        <w:rPr>
          <w:sz w:val="18"/>
          <w:szCs w:val="18"/>
        </w:rPr>
        <w:t>C</w:t>
      </w:r>
      <w:r w:rsidR="00DF1720" w:rsidRPr="00DF1720">
        <w:rPr>
          <w:sz w:val="18"/>
          <w:szCs w:val="18"/>
        </w:rPr>
        <w:t>, 45</w:t>
      </w:r>
      <w:r w:rsidR="00970E8E" w:rsidRPr="00970E8E">
        <w:rPr>
          <w:sz w:val="18"/>
          <w:szCs w:val="18"/>
          <w:vertAlign w:val="superscript"/>
        </w:rPr>
        <w:t xml:space="preserve"> </w:t>
      </w:r>
      <w:r w:rsidR="00970E8E" w:rsidRPr="00DF1720">
        <w:rPr>
          <w:sz w:val="18"/>
          <w:szCs w:val="18"/>
          <w:vertAlign w:val="superscript"/>
        </w:rPr>
        <w:t>o</w:t>
      </w:r>
      <w:r w:rsidR="00970E8E" w:rsidRPr="00DF1720">
        <w:rPr>
          <w:sz w:val="18"/>
          <w:szCs w:val="18"/>
        </w:rPr>
        <w:t>C</w:t>
      </w:r>
      <w:r w:rsidR="00DF1720" w:rsidRPr="00DF1720">
        <w:rPr>
          <w:sz w:val="18"/>
          <w:szCs w:val="18"/>
        </w:rPr>
        <w:t>, 50</w:t>
      </w:r>
      <w:r w:rsidR="00DF1720" w:rsidRPr="00DF1720">
        <w:rPr>
          <w:sz w:val="18"/>
          <w:szCs w:val="18"/>
          <w:vertAlign w:val="superscript"/>
        </w:rPr>
        <w:t>o</w:t>
      </w:r>
      <w:r w:rsidR="00DF1720" w:rsidRPr="00DF1720">
        <w:rPr>
          <w:sz w:val="18"/>
          <w:szCs w:val="18"/>
        </w:rPr>
        <w:t>C</w:t>
      </w:r>
      <w:r w:rsidR="00737EFA">
        <w:rPr>
          <w:sz w:val="18"/>
          <w:szCs w:val="18"/>
        </w:rPr>
        <w:t>;</w:t>
      </w:r>
      <w:r w:rsidR="00DF1720" w:rsidRPr="00DF1720">
        <w:rPr>
          <w:sz w:val="18"/>
          <w:szCs w:val="18"/>
        </w:rPr>
        <w:t xml:space="preserve"> mức công suất sóng siêu âm </w:t>
      </w:r>
      <w:r w:rsidR="00DF1720" w:rsidRPr="00DF1720">
        <w:rPr>
          <w:i/>
          <w:sz w:val="18"/>
          <w:szCs w:val="18"/>
        </w:rPr>
        <w:t>P là</w:t>
      </w:r>
      <w:r w:rsidR="00DF1720" w:rsidRPr="00DF1720">
        <w:rPr>
          <w:sz w:val="18"/>
          <w:szCs w:val="18"/>
        </w:rPr>
        <w:t xml:space="preserve">: 80, 120, </w:t>
      </w:r>
      <w:r w:rsidR="00DF1720">
        <w:rPr>
          <w:sz w:val="18"/>
          <w:szCs w:val="18"/>
        </w:rPr>
        <w:t xml:space="preserve">160W trong </w:t>
      </w:r>
      <w:r w:rsidR="00B962F2" w:rsidRPr="00DF1720">
        <w:rPr>
          <w:sz w:val="18"/>
          <w:szCs w:val="18"/>
        </w:rPr>
        <w:t xml:space="preserve">thiết bị sấy </w:t>
      </w:r>
      <w:r w:rsidR="00B962F2" w:rsidRPr="00DF1720">
        <w:rPr>
          <w:rFonts w:asciiTheme="minorHAnsi" w:hAnsiTheme="minorHAnsi" w:cstheme="minorHAnsi"/>
          <w:iCs/>
          <w:sz w:val="18"/>
          <w:szCs w:val="18"/>
        </w:rPr>
        <w:t>bơm nhiệt kết hợp sóng siêu âm</w:t>
      </w:r>
      <w:r w:rsidR="00DF1720">
        <w:rPr>
          <w:rFonts w:asciiTheme="minorHAnsi" w:hAnsiTheme="minorHAnsi" w:cstheme="minorHAnsi"/>
          <w:iCs/>
          <w:sz w:val="18"/>
          <w:szCs w:val="18"/>
        </w:rPr>
        <w:t xml:space="preserve">. </w:t>
      </w:r>
    </w:p>
    <w:p w14:paraId="7E12AA8B" w14:textId="27258633" w:rsidR="00DF1720" w:rsidRPr="0007601A" w:rsidRDefault="00B962F2" w:rsidP="002B2521">
      <w:pPr>
        <w:contextualSpacing/>
        <w:rPr>
          <w:szCs w:val="20"/>
        </w:rPr>
      </w:pPr>
      <w:r w:rsidRPr="00DF1720">
        <w:rPr>
          <w:rFonts w:asciiTheme="minorHAnsi" w:hAnsiTheme="minorHAnsi" w:cstheme="minorHAnsi"/>
          <w:iCs/>
          <w:sz w:val="18"/>
          <w:szCs w:val="18"/>
        </w:rPr>
        <w:t xml:space="preserve"> </w:t>
      </w:r>
      <w:r w:rsidR="00967AA7" w:rsidRPr="00DF1720">
        <w:rPr>
          <w:rFonts w:asciiTheme="minorHAnsi" w:hAnsiTheme="minorHAnsi" w:cstheme="minorHAnsi"/>
          <w:iCs/>
          <w:sz w:val="18"/>
          <w:szCs w:val="18"/>
        </w:rPr>
        <w:t xml:space="preserve">Kết quả </w:t>
      </w:r>
      <w:r w:rsidR="00FE089E" w:rsidRPr="00DF1720">
        <w:rPr>
          <w:rFonts w:asciiTheme="minorHAnsi" w:hAnsiTheme="minorHAnsi" w:cstheme="minorHAnsi"/>
          <w:iCs/>
          <w:sz w:val="18"/>
          <w:szCs w:val="18"/>
        </w:rPr>
        <w:t xml:space="preserve">nghiên cứu </w:t>
      </w:r>
      <w:r w:rsidR="00967AA7" w:rsidRPr="00DF1720">
        <w:rPr>
          <w:rFonts w:asciiTheme="minorHAnsi" w:hAnsiTheme="minorHAnsi" w:cstheme="minorHAnsi"/>
          <w:iCs/>
          <w:sz w:val="18"/>
          <w:szCs w:val="18"/>
        </w:rPr>
        <w:t xml:space="preserve">đã xây dựng </w:t>
      </w:r>
      <w:r w:rsidR="007D393B" w:rsidRPr="00DF1720">
        <w:rPr>
          <w:rFonts w:asciiTheme="minorHAnsi" w:hAnsiTheme="minorHAnsi" w:cstheme="minorHAnsi"/>
          <w:iCs/>
          <w:sz w:val="18"/>
          <w:szCs w:val="18"/>
        </w:rPr>
        <w:t xml:space="preserve">được </w:t>
      </w:r>
      <w:r w:rsidR="007D393B" w:rsidRPr="00DF1720">
        <w:rPr>
          <w:rFonts w:asciiTheme="minorHAnsi" w:hAnsiTheme="minorHAnsi" w:cstheme="minorHAnsi"/>
          <w:sz w:val="18"/>
          <w:szCs w:val="18"/>
        </w:rPr>
        <w:t>hàm biễu diễn mối quan hệ của hệ số khuếch tán ẩm theo nhiệt độ tác n</w:t>
      </w:r>
      <w:r w:rsidR="00DF1720">
        <w:rPr>
          <w:rFonts w:asciiTheme="minorHAnsi" w:hAnsiTheme="minorHAnsi" w:cstheme="minorHAnsi"/>
          <w:sz w:val="18"/>
          <w:szCs w:val="18"/>
        </w:rPr>
        <w:t>hân sấy, công suất sóng siêu 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70"/>
      </w:tblGrid>
      <w:tr w:rsidR="00DF1720" w:rsidRPr="0007601A" w14:paraId="316988DE" w14:textId="77777777" w:rsidTr="00146D6A">
        <w:tc>
          <w:tcPr>
            <w:tcW w:w="4135" w:type="dxa"/>
            <w:vAlign w:val="center"/>
          </w:tcPr>
          <w:p w14:paraId="13F6BB17" w14:textId="003C99DF" w:rsidR="00DF1720" w:rsidRPr="00DF1720" w:rsidRDefault="00DF1720" w:rsidP="00DF1720">
            <w:pPr>
              <w:widowControl/>
              <w:autoSpaceDE w:val="0"/>
              <w:autoSpaceDN w:val="0"/>
              <w:adjustRightInd w:val="0"/>
              <w:ind w:firstLine="0"/>
              <w:contextualSpacing/>
              <w:rPr>
                <w:rFonts w:asciiTheme="minorHAnsi" w:hAnsiTheme="minorHAnsi" w:cstheme="minorHAnsi"/>
                <w:szCs w:val="20"/>
                <w:lang w:eastAsia="ja-JP"/>
              </w:rPr>
            </w:pPr>
            <w:r w:rsidRPr="0007601A">
              <w:rPr>
                <w:rFonts w:asciiTheme="minorHAnsi" w:hAnsiTheme="minorHAnsi" w:cstheme="minorHAnsi"/>
                <w:i/>
                <w:iCs/>
                <w:szCs w:val="20"/>
                <w:lang w:eastAsia="ja-JP"/>
              </w:rPr>
              <w:t>D</w:t>
            </w:r>
            <w:r w:rsidRPr="0007601A">
              <w:rPr>
                <w:rFonts w:asciiTheme="minorHAnsi" w:hAnsiTheme="minorHAnsi" w:cstheme="minorHAnsi"/>
                <w:i/>
                <w:iCs/>
                <w:szCs w:val="20"/>
                <w:vertAlign w:val="subscript"/>
                <w:lang w:eastAsia="ja-JP"/>
              </w:rPr>
              <w:t>eff</w:t>
            </w:r>
            <w:r w:rsidRPr="0007601A">
              <w:rPr>
                <w:rFonts w:asciiTheme="minorHAnsi" w:hAnsiTheme="minorHAnsi" w:cstheme="minorHAnsi"/>
                <w:szCs w:val="20"/>
                <w:lang w:eastAsia="ja-JP"/>
              </w:rPr>
              <w:t xml:space="preserve"> = -7</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1675 + 0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302167</w:t>
            </w:r>
            <w:r>
              <w:rPr>
                <w:rFonts w:asciiTheme="minorHAnsi" w:hAnsiTheme="minorHAnsi" w:cstheme="minorHAnsi"/>
                <w:i/>
                <w:iCs/>
                <w:szCs w:val="20"/>
                <w:lang w:eastAsia="ja-JP"/>
              </w:rPr>
              <w:t>t</w:t>
            </w:r>
            <w:r w:rsidRPr="0007601A">
              <w:rPr>
                <w:rFonts w:asciiTheme="minorHAnsi" w:hAnsiTheme="minorHAnsi" w:cstheme="minorHAnsi"/>
                <w:i/>
                <w:iCs/>
                <w:szCs w:val="20"/>
                <w:lang w:eastAsia="ja-JP"/>
              </w:rPr>
              <w:t xml:space="preserve"> </w:t>
            </w:r>
            <w:r w:rsidRPr="0007601A">
              <w:rPr>
                <w:rFonts w:asciiTheme="minorHAnsi" w:hAnsiTheme="minorHAnsi" w:cstheme="minorHAnsi"/>
                <w:szCs w:val="20"/>
                <w:lang w:eastAsia="ja-JP"/>
              </w:rPr>
              <w:t>+ 0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0135625</w:t>
            </w:r>
            <w:r w:rsidRPr="0007601A">
              <w:rPr>
                <w:rFonts w:asciiTheme="minorHAnsi" w:hAnsiTheme="minorHAnsi" w:cstheme="minorHAnsi"/>
                <w:i/>
                <w:iCs/>
                <w:szCs w:val="20"/>
                <w:lang w:eastAsia="ja-JP"/>
              </w:rPr>
              <w:t xml:space="preserve">P </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 xml:space="preserve"> 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0016</w:t>
            </w:r>
            <w:r>
              <w:rPr>
                <w:rFonts w:asciiTheme="minorHAnsi" w:hAnsiTheme="minorHAnsi" w:cstheme="minorHAnsi"/>
                <w:i/>
                <w:iCs/>
                <w:szCs w:val="20"/>
                <w:lang w:eastAsia="ja-JP"/>
              </w:rPr>
              <w:t>t</w:t>
            </w:r>
            <w:r w:rsidRPr="0007601A">
              <w:rPr>
                <w:rFonts w:asciiTheme="minorHAnsi" w:hAnsiTheme="minorHAnsi" w:cstheme="minorHAnsi"/>
                <w:i/>
                <w:iCs/>
                <w:szCs w:val="20"/>
                <w:vertAlign w:val="superscript"/>
                <w:lang w:eastAsia="ja-JP"/>
              </w:rPr>
              <w:t>2</w:t>
            </w:r>
            <w:r w:rsidRPr="0007601A">
              <w:rPr>
                <w:rFonts w:asciiTheme="minorHAnsi" w:hAnsiTheme="minorHAnsi" w:cstheme="minorHAnsi"/>
                <w:szCs w:val="20"/>
                <w:lang w:eastAsia="ja-JP"/>
              </w:rPr>
              <w:t xml:space="preserve"> + 0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0001375</w:t>
            </w:r>
            <w:r>
              <w:rPr>
                <w:rFonts w:asciiTheme="minorHAnsi" w:hAnsiTheme="minorHAnsi" w:cstheme="minorHAnsi"/>
                <w:i/>
                <w:iCs/>
                <w:szCs w:val="20"/>
                <w:lang w:eastAsia="ja-JP"/>
              </w:rPr>
              <w:t>t</w:t>
            </w:r>
            <w:r w:rsidRPr="0007601A">
              <w:rPr>
                <w:rFonts w:asciiTheme="minorHAnsi" w:hAnsiTheme="minorHAnsi" w:cstheme="minorHAnsi"/>
                <w:i/>
                <w:iCs/>
                <w:szCs w:val="20"/>
                <w:lang w:eastAsia="ja-JP"/>
              </w:rPr>
              <w:t>P</w:t>
            </w:r>
            <w:r w:rsidRPr="0007601A">
              <w:rPr>
                <w:rFonts w:asciiTheme="minorHAnsi" w:hAnsiTheme="minorHAnsi" w:cstheme="minorHAnsi"/>
                <w:szCs w:val="20"/>
                <w:lang w:eastAsia="ja-JP"/>
              </w:rPr>
              <w:t xml:space="preserve"> </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 xml:space="preserve"> 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00005</w:t>
            </w:r>
            <w:r w:rsidRPr="0007601A">
              <w:rPr>
                <w:rFonts w:asciiTheme="minorHAnsi" w:hAnsiTheme="minorHAnsi" w:cstheme="minorHAnsi"/>
                <w:i/>
                <w:iCs/>
                <w:szCs w:val="20"/>
                <w:lang w:eastAsia="ja-JP"/>
              </w:rPr>
              <w:t>P</w:t>
            </w:r>
            <w:r w:rsidRPr="0007601A">
              <w:rPr>
                <w:rFonts w:asciiTheme="minorHAnsi" w:hAnsiTheme="minorHAnsi" w:cstheme="minorHAnsi"/>
                <w:i/>
                <w:iCs/>
                <w:szCs w:val="20"/>
                <w:vertAlign w:val="superscript"/>
                <w:lang w:eastAsia="ja-JP"/>
              </w:rPr>
              <w:t>2</w:t>
            </w:r>
          </w:p>
        </w:tc>
        <w:tc>
          <w:tcPr>
            <w:tcW w:w="470" w:type="dxa"/>
            <w:vAlign w:val="center"/>
          </w:tcPr>
          <w:p w14:paraId="7B7422D7" w14:textId="4578927B" w:rsidR="00DF1720" w:rsidRPr="0007601A" w:rsidRDefault="00DF1720" w:rsidP="00146D6A">
            <w:pPr>
              <w:ind w:firstLine="0"/>
              <w:contextualSpacing/>
              <w:jc w:val="right"/>
              <w:rPr>
                <w:szCs w:val="20"/>
              </w:rPr>
            </w:pPr>
            <w:r w:rsidRPr="0007601A">
              <w:rPr>
                <w:szCs w:val="20"/>
                <w:lang w:val="vi-VN"/>
              </w:rPr>
              <w:t xml:space="preserve">       </w:t>
            </w:r>
          </w:p>
        </w:tc>
      </w:tr>
    </w:tbl>
    <w:p w14:paraId="3CE758D2" w14:textId="6849579C" w:rsidR="00284447" w:rsidRPr="0007601A" w:rsidRDefault="007D393B" w:rsidP="002B2521">
      <w:pPr>
        <w:contextualSpacing/>
        <w:rPr>
          <w:rFonts w:asciiTheme="minorHAnsi" w:hAnsiTheme="minorHAnsi" w:cstheme="minorHAnsi"/>
          <w:iCs/>
          <w:sz w:val="18"/>
          <w:szCs w:val="18"/>
        </w:rPr>
      </w:pPr>
      <w:r w:rsidRPr="00DF1720">
        <w:rPr>
          <w:rFonts w:asciiTheme="minorHAnsi" w:hAnsiTheme="minorHAnsi" w:cstheme="minorHAnsi"/>
          <w:sz w:val="18"/>
          <w:szCs w:val="18"/>
        </w:rPr>
        <w:t xml:space="preserve">cũng như quan hệ của hệ số khuếch tán ẩm với năng lượng liên kết </w:t>
      </w:r>
      <w:r w:rsidR="00430BA4" w:rsidRPr="00DF1720">
        <w:rPr>
          <w:rFonts w:asciiTheme="minorHAnsi" w:hAnsiTheme="minorHAnsi" w:cstheme="minorHAnsi"/>
          <w:sz w:val="18"/>
          <w:szCs w:val="18"/>
        </w:rPr>
        <w:t>theo</w:t>
      </w:r>
      <w:r w:rsidRPr="00DF1720">
        <w:rPr>
          <w:rFonts w:asciiTheme="minorHAnsi" w:hAnsiTheme="minorHAnsi" w:cstheme="minorHAnsi"/>
          <w:sz w:val="18"/>
          <w:szCs w:val="18"/>
        </w:rPr>
        <w:t xml:space="preserve"> công thức Arrhenius </w:t>
      </w:r>
      <w:bookmarkStart w:id="6" w:name="OLE_LINK13"/>
      <w:bookmarkStart w:id="7" w:name="OLE_LINK14"/>
      <w:r w:rsidRPr="00DF1720">
        <w:rPr>
          <w:rFonts w:asciiTheme="minorHAnsi" w:hAnsiTheme="minorHAnsi" w:cstheme="minorHAnsi"/>
          <w:sz w:val="18"/>
          <w:szCs w:val="18"/>
        </w:rPr>
        <w:t>của sâm Bố Chính</w:t>
      </w:r>
      <w:bookmarkEnd w:id="6"/>
      <w:bookmarkEnd w:id="7"/>
      <w:r w:rsidR="001B51D1">
        <w:rPr>
          <w:rFonts w:asciiTheme="minorHAnsi" w:hAnsiTheme="minorHAnsi" w:cstheme="minorHAnsi"/>
          <w:sz w:val="18"/>
          <w:szCs w:val="18"/>
        </w:rPr>
        <w:t>.</w:t>
      </w:r>
    </w:p>
    <w:p w14:paraId="5A49B7D3" w14:textId="080E7A99" w:rsidR="00D43723" w:rsidRPr="0007601A" w:rsidRDefault="00517D7A" w:rsidP="00284447">
      <w:pPr>
        <w:pStyle w:val="05Tmtt-Abstract"/>
        <w:ind w:firstLine="0"/>
        <w:contextualSpacing/>
        <w:jc w:val="left"/>
        <w:rPr>
          <w:rFonts w:asciiTheme="minorHAnsi" w:hAnsiTheme="minorHAnsi" w:cstheme="minorHAnsi"/>
          <w:sz w:val="18"/>
          <w:szCs w:val="18"/>
          <w:highlight w:val="yellow"/>
          <w:lang w:val="es-MX"/>
        </w:rPr>
      </w:pPr>
      <w:r w:rsidRPr="0007601A">
        <w:rPr>
          <w:rFonts w:asciiTheme="minorHAnsi" w:hAnsiTheme="minorHAnsi" w:cstheme="minorHAnsi"/>
          <w:b/>
          <w:sz w:val="18"/>
          <w:szCs w:val="18"/>
        </w:rPr>
        <w:t>Từ khóa</w:t>
      </w:r>
      <w:r w:rsidR="00A34D8B" w:rsidRPr="0007601A">
        <w:rPr>
          <w:rFonts w:asciiTheme="minorHAnsi" w:hAnsiTheme="minorHAnsi" w:cstheme="minorHAnsi"/>
          <w:b/>
          <w:sz w:val="18"/>
          <w:szCs w:val="18"/>
          <w:lang w:val="en-US"/>
        </w:rPr>
        <w:t>:</w:t>
      </w:r>
      <w:r w:rsidR="0030375A" w:rsidRPr="0007601A">
        <w:rPr>
          <w:rFonts w:asciiTheme="minorHAnsi" w:hAnsiTheme="minorHAnsi" w:cstheme="minorHAnsi"/>
          <w:b/>
          <w:sz w:val="18"/>
          <w:szCs w:val="18"/>
        </w:rPr>
        <w:t xml:space="preserve"> </w:t>
      </w:r>
      <w:r w:rsidR="008B220D" w:rsidRPr="0007601A">
        <w:rPr>
          <w:rFonts w:asciiTheme="minorHAnsi" w:hAnsiTheme="minorHAnsi" w:cstheme="minorHAnsi"/>
          <w:sz w:val="18"/>
          <w:szCs w:val="18"/>
        </w:rPr>
        <w:t>Bơm nhiệt</w:t>
      </w:r>
      <w:r w:rsidR="00CE41EC" w:rsidRPr="0007601A">
        <w:rPr>
          <w:rFonts w:asciiTheme="minorHAnsi" w:hAnsiTheme="minorHAnsi" w:cstheme="minorHAnsi"/>
          <w:sz w:val="18"/>
          <w:szCs w:val="18"/>
          <w:lang w:val="en-US"/>
        </w:rPr>
        <w:t>;</w:t>
      </w:r>
      <w:r w:rsidR="008B220D" w:rsidRPr="0007601A">
        <w:rPr>
          <w:rFonts w:asciiTheme="minorHAnsi" w:hAnsiTheme="minorHAnsi" w:cstheme="minorHAnsi"/>
          <w:sz w:val="18"/>
          <w:szCs w:val="18"/>
        </w:rPr>
        <w:t xml:space="preserve"> </w:t>
      </w:r>
      <w:r w:rsidR="00F20AEA" w:rsidRPr="0007601A">
        <w:rPr>
          <w:rFonts w:asciiTheme="minorHAnsi" w:hAnsiTheme="minorHAnsi" w:cstheme="minorHAnsi"/>
          <w:sz w:val="18"/>
          <w:szCs w:val="18"/>
        </w:rPr>
        <w:t>sóng siêu âm</w:t>
      </w:r>
      <w:r w:rsidR="00CE41EC" w:rsidRPr="0007601A">
        <w:rPr>
          <w:rFonts w:asciiTheme="minorHAnsi" w:hAnsiTheme="minorHAnsi" w:cstheme="minorHAnsi"/>
          <w:sz w:val="18"/>
          <w:szCs w:val="18"/>
          <w:lang w:val="en-US"/>
        </w:rPr>
        <w:t>;</w:t>
      </w:r>
      <w:r w:rsidR="00F20AEA" w:rsidRPr="0007601A">
        <w:rPr>
          <w:rFonts w:asciiTheme="minorHAnsi" w:hAnsiTheme="minorHAnsi" w:cstheme="minorHAnsi"/>
          <w:sz w:val="18"/>
          <w:szCs w:val="18"/>
          <w:lang w:val="en-US"/>
        </w:rPr>
        <w:t xml:space="preserve"> công suất</w:t>
      </w:r>
      <w:r w:rsidR="00CE41EC" w:rsidRPr="0007601A">
        <w:rPr>
          <w:rFonts w:asciiTheme="minorHAnsi" w:hAnsiTheme="minorHAnsi" w:cstheme="minorHAnsi"/>
          <w:sz w:val="18"/>
          <w:szCs w:val="18"/>
          <w:lang w:val="en-US"/>
        </w:rPr>
        <w:t>;</w:t>
      </w:r>
      <w:r w:rsidR="00F20AEA" w:rsidRPr="0007601A">
        <w:rPr>
          <w:rFonts w:asciiTheme="minorHAnsi" w:hAnsiTheme="minorHAnsi" w:cstheme="minorHAnsi"/>
          <w:sz w:val="18"/>
          <w:szCs w:val="18"/>
          <w:lang w:val="en-US"/>
        </w:rPr>
        <w:t xml:space="preserve"> hệ số khuếch tán ẩm</w:t>
      </w:r>
      <w:r w:rsidR="00FC5E23" w:rsidRPr="0007601A">
        <w:rPr>
          <w:rFonts w:asciiTheme="minorHAnsi" w:hAnsiTheme="minorHAnsi" w:cstheme="minorHAnsi"/>
          <w:sz w:val="18"/>
          <w:szCs w:val="18"/>
          <w:lang w:val="en-US"/>
        </w:rPr>
        <w:t xml:space="preserve">; </w:t>
      </w:r>
      <w:r w:rsidR="00FC5E23" w:rsidRPr="0007601A">
        <w:rPr>
          <w:rFonts w:asciiTheme="minorHAnsi" w:hAnsiTheme="minorHAnsi" w:cstheme="minorHAnsi"/>
          <w:sz w:val="18"/>
          <w:szCs w:val="18"/>
        </w:rPr>
        <w:t>sâm Bố Chính</w:t>
      </w:r>
      <w:r w:rsidR="00FC5E23" w:rsidRPr="0007601A">
        <w:rPr>
          <w:rFonts w:asciiTheme="minorHAnsi" w:hAnsiTheme="minorHAnsi" w:cstheme="minorHAnsi"/>
          <w:sz w:val="18"/>
          <w:szCs w:val="18"/>
          <w:lang w:val="en-US"/>
        </w:rPr>
        <w:t>.</w:t>
      </w:r>
      <w:r w:rsidR="00C93FC3" w:rsidRPr="0007601A">
        <w:rPr>
          <w:rFonts w:asciiTheme="minorHAnsi" w:hAnsiTheme="minorHAnsi" w:cstheme="minorHAnsi"/>
          <w:sz w:val="18"/>
          <w:szCs w:val="18"/>
        </w:rPr>
        <w:br w:type="column"/>
      </w:r>
      <w:r w:rsidR="00D0140E" w:rsidRPr="0007601A">
        <w:rPr>
          <w:rFonts w:asciiTheme="minorHAnsi" w:hAnsiTheme="minorHAnsi" w:cstheme="minorHAnsi"/>
          <w:b/>
          <w:sz w:val="18"/>
          <w:szCs w:val="18"/>
        </w:rPr>
        <w:t>Abstract</w:t>
      </w:r>
    </w:p>
    <w:p w14:paraId="0D6B4292" w14:textId="2379AE91" w:rsidR="00092F5E" w:rsidRPr="001B51D1" w:rsidRDefault="00284447" w:rsidP="00E4594B">
      <w:pPr>
        <w:contextualSpacing/>
        <w:rPr>
          <w:rFonts w:asciiTheme="minorHAnsi" w:hAnsiTheme="minorHAnsi" w:cstheme="minorHAnsi"/>
          <w:bCs/>
          <w:sz w:val="18"/>
          <w:szCs w:val="18"/>
          <w:highlight w:val="yellow"/>
          <w:lang w:eastAsia="x-none"/>
        </w:rPr>
      </w:pPr>
      <w:r w:rsidRPr="001B51D1">
        <w:rPr>
          <w:rFonts w:asciiTheme="minorHAnsi" w:hAnsiTheme="minorHAnsi" w:cstheme="minorHAnsi"/>
          <w:bCs/>
          <w:sz w:val="18"/>
          <w:szCs w:val="18"/>
          <w:lang w:eastAsia="x-none"/>
        </w:rPr>
        <w:t>T</w:t>
      </w:r>
      <w:r w:rsidRPr="001B51D1">
        <w:rPr>
          <w:rFonts w:asciiTheme="minorHAnsi" w:hAnsiTheme="minorHAnsi" w:cstheme="minorHAnsi"/>
          <w:bCs/>
          <w:sz w:val="18"/>
          <w:szCs w:val="18"/>
          <w:lang w:val="x-none" w:eastAsia="x-none"/>
        </w:rPr>
        <w:t>he moisture diffusion coefficient is a characteristic parameter for the moisture displacement rate of the material during the drying process. This parameter is required to determine the drying time. In this study,</w:t>
      </w:r>
      <w:r w:rsidR="00045390" w:rsidRPr="001B51D1">
        <w:rPr>
          <w:rFonts w:asciiTheme="minorHAnsi" w:hAnsiTheme="minorHAnsi" w:cstheme="minorHAnsi"/>
          <w:bCs/>
          <w:sz w:val="18"/>
          <w:szCs w:val="18"/>
          <w:lang w:val="x-none" w:eastAsia="x-none"/>
        </w:rPr>
        <w:t xml:space="preserve"> bas</w:t>
      </w:r>
      <w:r w:rsidR="00E047F6" w:rsidRPr="001B51D1">
        <w:rPr>
          <w:rFonts w:asciiTheme="minorHAnsi" w:hAnsiTheme="minorHAnsi" w:cstheme="minorHAnsi"/>
          <w:bCs/>
          <w:sz w:val="18"/>
          <w:szCs w:val="18"/>
          <w:lang w:eastAsia="x-none"/>
        </w:rPr>
        <w:t>ing on</w:t>
      </w:r>
      <w:r w:rsidR="00045390" w:rsidRPr="001B51D1">
        <w:rPr>
          <w:rFonts w:asciiTheme="minorHAnsi" w:hAnsiTheme="minorHAnsi" w:cstheme="minorHAnsi"/>
          <w:bCs/>
          <w:sz w:val="18"/>
          <w:szCs w:val="18"/>
          <w:lang w:val="x-none" w:eastAsia="x-none"/>
        </w:rPr>
        <w:t xml:space="preserve"> the solution of one-dimensional moisture diffusion problem with Fick's symmetric type 3 boundary condition</w:t>
      </w:r>
      <w:r w:rsidR="00C44DCA" w:rsidRPr="001B51D1">
        <w:rPr>
          <w:rFonts w:asciiTheme="minorHAnsi" w:hAnsiTheme="minorHAnsi" w:cstheme="minorHAnsi"/>
          <w:bCs/>
          <w:sz w:val="18"/>
          <w:szCs w:val="18"/>
          <w:lang w:eastAsia="x-none"/>
        </w:rPr>
        <w:t xml:space="preserve">, </w:t>
      </w:r>
      <w:r w:rsidR="00C44DCA" w:rsidRPr="001B51D1">
        <w:rPr>
          <w:rFonts w:asciiTheme="minorHAnsi" w:hAnsiTheme="minorHAnsi" w:cstheme="minorHAnsi"/>
          <w:bCs/>
          <w:sz w:val="18"/>
          <w:szCs w:val="18"/>
          <w:lang w:val="x-none" w:eastAsia="x-none"/>
        </w:rPr>
        <w:t xml:space="preserve">we present experiment method and results of determining the moisture diffusion coefficient  as well as the approximation relationship function </w:t>
      </w:r>
      <w:r w:rsidR="00C44DCA" w:rsidRPr="001B51D1">
        <w:rPr>
          <w:rFonts w:asciiTheme="minorHAnsi" w:hAnsiTheme="minorHAnsi" w:cstheme="minorHAnsi"/>
          <w:bCs/>
          <w:i/>
          <w:iCs/>
          <w:sz w:val="18"/>
          <w:szCs w:val="18"/>
          <w:lang w:val="x-none" w:eastAsia="x-none"/>
        </w:rPr>
        <w:t>Deff = f(T,P)</w:t>
      </w:r>
      <w:r w:rsidR="00C44DCA" w:rsidRPr="001B51D1">
        <w:rPr>
          <w:rFonts w:asciiTheme="minorHAnsi" w:hAnsiTheme="minorHAnsi" w:cstheme="minorHAnsi"/>
          <w:bCs/>
          <w:sz w:val="18"/>
          <w:szCs w:val="18"/>
          <w:lang w:val="x-none" w:eastAsia="x-none"/>
        </w:rPr>
        <w:t xml:space="preserve"> of Bo chinh Ginseng</w:t>
      </w:r>
      <w:r w:rsidR="001D23DA" w:rsidRPr="001B51D1">
        <w:rPr>
          <w:rFonts w:asciiTheme="minorHAnsi" w:hAnsiTheme="minorHAnsi" w:cstheme="minorHAnsi"/>
          <w:bCs/>
          <w:sz w:val="18"/>
          <w:szCs w:val="18"/>
          <w:lang w:eastAsia="x-none"/>
        </w:rPr>
        <w:t xml:space="preserve"> at drying temperatures</w:t>
      </w:r>
      <w:r w:rsidR="00DF7BE0" w:rsidRPr="001B51D1">
        <w:rPr>
          <w:rFonts w:asciiTheme="minorHAnsi" w:hAnsiTheme="minorHAnsi" w:cstheme="minorHAnsi"/>
          <w:bCs/>
          <w:sz w:val="18"/>
          <w:szCs w:val="18"/>
          <w:lang w:eastAsia="x-none"/>
        </w:rPr>
        <w:t xml:space="preserve"> </w:t>
      </w:r>
      <w:r w:rsidR="00737EFA" w:rsidRPr="001B51D1">
        <w:rPr>
          <w:rFonts w:asciiTheme="minorHAnsi" w:hAnsiTheme="minorHAnsi" w:cstheme="minorHAnsi"/>
          <w:bCs/>
          <w:sz w:val="18"/>
          <w:szCs w:val="18"/>
          <w:lang w:eastAsia="x-none"/>
        </w:rPr>
        <w:t>t</w:t>
      </w:r>
      <w:r w:rsidR="00376E77" w:rsidRPr="001B51D1">
        <w:rPr>
          <w:rFonts w:asciiTheme="minorHAnsi" w:hAnsiTheme="minorHAnsi" w:cstheme="minorHAnsi"/>
          <w:bCs/>
          <w:sz w:val="18"/>
          <w:szCs w:val="18"/>
          <w:lang w:eastAsia="x-none"/>
        </w:rPr>
        <w:t xml:space="preserve"> </w:t>
      </w:r>
      <w:r w:rsidR="00737EFA" w:rsidRPr="001B51D1">
        <w:rPr>
          <w:rFonts w:asciiTheme="minorHAnsi" w:hAnsiTheme="minorHAnsi" w:cstheme="minorHAnsi"/>
          <w:bCs/>
          <w:sz w:val="18"/>
          <w:szCs w:val="18"/>
          <w:lang w:eastAsia="x-none"/>
        </w:rPr>
        <w:t>=</w:t>
      </w:r>
      <w:r w:rsidR="00376E77" w:rsidRPr="001B51D1">
        <w:rPr>
          <w:rFonts w:asciiTheme="minorHAnsi" w:hAnsiTheme="minorHAnsi" w:cstheme="minorHAnsi"/>
          <w:bCs/>
          <w:sz w:val="18"/>
          <w:szCs w:val="18"/>
          <w:lang w:eastAsia="x-none"/>
        </w:rPr>
        <w:t xml:space="preserve"> </w:t>
      </w:r>
      <w:r w:rsidR="001D23DA" w:rsidRPr="001B51D1">
        <w:rPr>
          <w:rFonts w:asciiTheme="minorHAnsi" w:hAnsiTheme="minorHAnsi" w:cstheme="minorHAnsi"/>
          <w:bCs/>
          <w:sz w:val="18"/>
          <w:szCs w:val="18"/>
          <w:lang w:eastAsia="x-none"/>
        </w:rPr>
        <w:t>40</w:t>
      </w:r>
      <w:r w:rsidR="00376E77" w:rsidRPr="001B51D1">
        <w:rPr>
          <w:rFonts w:asciiTheme="minorHAnsi" w:hAnsiTheme="minorHAnsi" w:cstheme="minorHAnsi"/>
          <w:bCs/>
          <w:sz w:val="18"/>
          <w:szCs w:val="18"/>
          <w:vertAlign w:val="superscript"/>
          <w:lang w:eastAsia="x-none"/>
        </w:rPr>
        <w:t>o</w:t>
      </w:r>
      <w:r w:rsidR="00376E77" w:rsidRPr="001B51D1">
        <w:rPr>
          <w:rFonts w:asciiTheme="minorHAnsi" w:hAnsiTheme="minorHAnsi" w:cstheme="minorHAnsi"/>
          <w:bCs/>
          <w:sz w:val="18"/>
          <w:szCs w:val="18"/>
          <w:lang w:eastAsia="x-none"/>
        </w:rPr>
        <w:t>C</w:t>
      </w:r>
      <w:r w:rsidR="001D23DA" w:rsidRPr="001B51D1">
        <w:rPr>
          <w:rFonts w:asciiTheme="minorHAnsi" w:hAnsiTheme="minorHAnsi" w:cstheme="minorHAnsi"/>
          <w:bCs/>
          <w:sz w:val="18"/>
          <w:szCs w:val="18"/>
          <w:lang w:eastAsia="x-none"/>
        </w:rPr>
        <w:t>, 45</w:t>
      </w:r>
      <w:r w:rsidR="00376E77" w:rsidRPr="001B51D1">
        <w:rPr>
          <w:rFonts w:asciiTheme="minorHAnsi" w:hAnsiTheme="minorHAnsi" w:cstheme="minorHAnsi"/>
          <w:bCs/>
          <w:sz w:val="18"/>
          <w:szCs w:val="18"/>
          <w:vertAlign w:val="superscript"/>
          <w:lang w:eastAsia="x-none"/>
        </w:rPr>
        <w:t xml:space="preserve"> o</w:t>
      </w:r>
      <w:r w:rsidR="00376E77" w:rsidRPr="001B51D1">
        <w:rPr>
          <w:rFonts w:asciiTheme="minorHAnsi" w:hAnsiTheme="minorHAnsi" w:cstheme="minorHAnsi"/>
          <w:bCs/>
          <w:sz w:val="18"/>
          <w:szCs w:val="18"/>
          <w:lang w:eastAsia="x-none"/>
        </w:rPr>
        <w:t>C</w:t>
      </w:r>
      <w:r w:rsidR="001D23DA" w:rsidRPr="001B51D1">
        <w:rPr>
          <w:rFonts w:asciiTheme="minorHAnsi" w:hAnsiTheme="minorHAnsi" w:cstheme="minorHAnsi"/>
          <w:bCs/>
          <w:sz w:val="18"/>
          <w:szCs w:val="18"/>
          <w:lang w:eastAsia="x-none"/>
        </w:rPr>
        <w:t>, 50</w:t>
      </w:r>
      <w:r w:rsidR="00970E8E" w:rsidRPr="001B51D1">
        <w:rPr>
          <w:rFonts w:asciiTheme="minorHAnsi" w:hAnsiTheme="minorHAnsi" w:cstheme="minorHAnsi"/>
          <w:bCs/>
          <w:sz w:val="18"/>
          <w:szCs w:val="18"/>
          <w:vertAlign w:val="superscript"/>
          <w:lang w:eastAsia="x-none"/>
        </w:rPr>
        <w:t>o</w:t>
      </w:r>
      <w:r w:rsidR="001D23DA" w:rsidRPr="001B51D1">
        <w:rPr>
          <w:rFonts w:asciiTheme="minorHAnsi" w:hAnsiTheme="minorHAnsi" w:cstheme="minorHAnsi"/>
          <w:bCs/>
          <w:sz w:val="18"/>
          <w:szCs w:val="18"/>
          <w:lang w:eastAsia="x-none"/>
        </w:rPr>
        <w:t>C</w:t>
      </w:r>
      <w:r w:rsidR="00DF7BE0" w:rsidRPr="001B51D1">
        <w:rPr>
          <w:rFonts w:asciiTheme="minorHAnsi" w:hAnsiTheme="minorHAnsi" w:cstheme="minorHAnsi"/>
          <w:bCs/>
          <w:sz w:val="18"/>
          <w:szCs w:val="18"/>
          <w:lang w:eastAsia="x-none"/>
        </w:rPr>
        <w:t>;</w:t>
      </w:r>
      <w:r w:rsidR="001D23DA" w:rsidRPr="001B51D1">
        <w:rPr>
          <w:rFonts w:asciiTheme="minorHAnsi" w:hAnsiTheme="minorHAnsi" w:cstheme="minorHAnsi"/>
          <w:bCs/>
          <w:sz w:val="18"/>
          <w:szCs w:val="18"/>
          <w:lang w:eastAsia="x-none"/>
        </w:rPr>
        <w:t xml:space="preserve"> </w:t>
      </w:r>
      <w:r w:rsidR="00DF7BE0" w:rsidRPr="001B51D1">
        <w:rPr>
          <w:rFonts w:asciiTheme="minorHAnsi" w:hAnsiTheme="minorHAnsi" w:cstheme="minorHAnsi"/>
          <w:sz w:val="18"/>
          <w:szCs w:val="18"/>
        </w:rPr>
        <w:t>ultrasound</w:t>
      </w:r>
      <w:r w:rsidR="001D23DA" w:rsidRPr="001B51D1">
        <w:rPr>
          <w:rFonts w:asciiTheme="minorHAnsi" w:hAnsiTheme="minorHAnsi" w:cstheme="minorHAnsi"/>
          <w:bCs/>
          <w:sz w:val="18"/>
          <w:szCs w:val="18"/>
          <w:lang w:eastAsia="x-none"/>
        </w:rPr>
        <w:t xml:space="preserve"> power level</w:t>
      </w:r>
      <w:r w:rsidR="00764148" w:rsidRPr="001B51D1">
        <w:rPr>
          <w:rFonts w:asciiTheme="minorHAnsi" w:hAnsiTheme="minorHAnsi" w:cstheme="minorHAnsi"/>
          <w:bCs/>
          <w:sz w:val="18"/>
          <w:szCs w:val="18"/>
          <w:lang w:eastAsia="x-none"/>
        </w:rPr>
        <w:t>s</w:t>
      </w:r>
      <w:r w:rsidR="001D23DA" w:rsidRPr="001B51D1">
        <w:rPr>
          <w:rFonts w:asciiTheme="minorHAnsi" w:hAnsiTheme="minorHAnsi" w:cstheme="minorHAnsi"/>
          <w:bCs/>
          <w:sz w:val="18"/>
          <w:szCs w:val="18"/>
          <w:lang w:eastAsia="x-none"/>
        </w:rPr>
        <w:t xml:space="preserve"> P </w:t>
      </w:r>
      <w:r w:rsidR="00764148" w:rsidRPr="001B51D1">
        <w:rPr>
          <w:rFonts w:asciiTheme="minorHAnsi" w:hAnsiTheme="minorHAnsi" w:cstheme="minorHAnsi"/>
          <w:bCs/>
          <w:sz w:val="18"/>
          <w:szCs w:val="18"/>
          <w:lang w:eastAsia="x-none"/>
        </w:rPr>
        <w:t>=</w:t>
      </w:r>
      <w:r w:rsidR="001D23DA" w:rsidRPr="001B51D1">
        <w:rPr>
          <w:rFonts w:asciiTheme="minorHAnsi" w:hAnsiTheme="minorHAnsi" w:cstheme="minorHAnsi"/>
          <w:bCs/>
          <w:sz w:val="18"/>
          <w:szCs w:val="18"/>
          <w:lang w:eastAsia="x-none"/>
        </w:rPr>
        <w:t xml:space="preserve"> 80</w:t>
      </w:r>
      <w:r w:rsidR="00764148" w:rsidRPr="001B51D1">
        <w:rPr>
          <w:rFonts w:asciiTheme="minorHAnsi" w:hAnsiTheme="minorHAnsi" w:cstheme="minorHAnsi"/>
          <w:bCs/>
          <w:sz w:val="18"/>
          <w:szCs w:val="18"/>
          <w:lang w:eastAsia="x-none"/>
        </w:rPr>
        <w:t>W</w:t>
      </w:r>
      <w:r w:rsidR="001D23DA" w:rsidRPr="001B51D1">
        <w:rPr>
          <w:rFonts w:asciiTheme="minorHAnsi" w:hAnsiTheme="minorHAnsi" w:cstheme="minorHAnsi"/>
          <w:bCs/>
          <w:sz w:val="18"/>
          <w:szCs w:val="18"/>
          <w:lang w:eastAsia="x-none"/>
        </w:rPr>
        <w:t>, 120</w:t>
      </w:r>
      <w:r w:rsidR="00764148" w:rsidRPr="001B51D1">
        <w:rPr>
          <w:rFonts w:asciiTheme="minorHAnsi" w:hAnsiTheme="minorHAnsi" w:cstheme="minorHAnsi"/>
          <w:bCs/>
          <w:sz w:val="18"/>
          <w:szCs w:val="18"/>
          <w:lang w:eastAsia="x-none"/>
        </w:rPr>
        <w:t>W</w:t>
      </w:r>
      <w:r w:rsidR="001D23DA" w:rsidRPr="001B51D1">
        <w:rPr>
          <w:rFonts w:asciiTheme="minorHAnsi" w:hAnsiTheme="minorHAnsi" w:cstheme="minorHAnsi"/>
          <w:bCs/>
          <w:sz w:val="18"/>
          <w:szCs w:val="18"/>
          <w:lang w:eastAsia="x-none"/>
        </w:rPr>
        <w:t xml:space="preserve">, 160W in </w:t>
      </w:r>
      <w:r w:rsidR="003D444A" w:rsidRPr="001B51D1">
        <w:rPr>
          <w:rFonts w:asciiTheme="minorHAnsi" w:hAnsiTheme="minorHAnsi" w:cstheme="minorHAnsi"/>
          <w:bCs/>
          <w:sz w:val="18"/>
          <w:szCs w:val="18"/>
          <w:lang w:eastAsia="x-none"/>
        </w:rPr>
        <w:t>the</w:t>
      </w:r>
      <w:r w:rsidR="001D23DA" w:rsidRPr="001B51D1">
        <w:rPr>
          <w:rFonts w:asciiTheme="minorHAnsi" w:hAnsiTheme="minorHAnsi" w:cstheme="minorHAnsi"/>
          <w:bCs/>
          <w:sz w:val="18"/>
          <w:szCs w:val="18"/>
          <w:lang w:eastAsia="x-none"/>
        </w:rPr>
        <w:t xml:space="preserve"> heat pump dryer combined with </w:t>
      </w:r>
      <w:r w:rsidR="009219F5" w:rsidRPr="001B51D1">
        <w:rPr>
          <w:rFonts w:asciiTheme="minorHAnsi" w:hAnsiTheme="minorHAnsi" w:cstheme="minorHAnsi"/>
          <w:sz w:val="18"/>
          <w:szCs w:val="18"/>
        </w:rPr>
        <w:t>ultrasound.</w:t>
      </w:r>
    </w:p>
    <w:p w14:paraId="67B459C4" w14:textId="3AA2F97E" w:rsidR="00045390" w:rsidRPr="001B51D1" w:rsidRDefault="001C5488" w:rsidP="00E4594B">
      <w:pPr>
        <w:contextualSpacing/>
        <w:rPr>
          <w:rFonts w:asciiTheme="minorHAnsi" w:hAnsiTheme="minorHAnsi" w:cstheme="minorHAnsi"/>
          <w:bCs/>
          <w:sz w:val="18"/>
          <w:szCs w:val="18"/>
          <w:highlight w:val="yellow"/>
          <w:lang w:val="x-none" w:eastAsia="x-none"/>
        </w:rPr>
      </w:pPr>
      <w:r w:rsidRPr="001B51D1">
        <w:rPr>
          <w:rFonts w:asciiTheme="minorHAnsi" w:hAnsiTheme="minorHAnsi" w:cstheme="minorHAnsi"/>
          <w:bCs/>
          <w:sz w:val="18"/>
          <w:szCs w:val="18"/>
          <w:lang w:val="x-none" w:eastAsia="x-none"/>
        </w:rPr>
        <w:t>The research results show</w:t>
      </w:r>
      <w:r w:rsidRPr="001B51D1">
        <w:rPr>
          <w:rFonts w:asciiTheme="minorHAnsi" w:hAnsiTheme="minorHAnsi" w:cstheme="minorHAnsi"/>
          <w:bCs/>
          <w:sz w:val="18"/>
          <w:szCs w:val="18"/>
          <w:lang w:eastAsia="x-none"/>
        </w:rPr>
        <w:t>ed</w:t>
      </w:r>
      <w:r w:rsidRPr="001B51D1">
        <w:rPr>
          <w:rFonts w:asciiTheme="minorHAnsi" w:hAnsiTheme="minorHAnsi" w:cstheme="minorHAnsi"/>
          <w:bCs/>
          <w:sz w:val="18"/>
          <w:szCs w:val="18"/>
          <w:lang w:val="x-none" w:eastAsia="x-none"/>
        </w:rPr>
        <w:t xml:space="preserve"> the relationship between the moisture diffusion coefficient according to the drying temperature and </w:t>
      </w:r>
      <w:r w:rsidR="00215475" w:rsidRPr="001B51D1">
        <w:rPr>
          <w:rFonts w:asciiTheme="minorHAnsi" w:hAnsiTheme="minorHAnsi" w:cstheme="minorHAnsi"/>
          <w:sz w:val="18"/>
          <w:szCs w:val="18"/>
        </w:rPr>
        <w:t>ultrasound</w:t>
      </w:r>
      <w:r w:rsidRPr="001B51D1">
        <w:rPr>
          <w:rFonts w:asciiTheme="minorHAnsi" w:hAnsiTheme="minorHAnsi" w:cstheme="minorHAnsi"/>
          <w:bCs/>
          <w:sz w:val="18"/>
          <w:szCs w:val="18"/>
          <w:lang w:val="x-none" w:eastAsia="x-none"/>
        </w:rPr>
        <w:t xml:space="preserve"> power:</w:t>
      </w:r>
    </w:p>
    <w:p w14:paraId="3A8B46BE" w14:textId="6288C67E" w:rsidR="00045390" w:rsidRPr="001B51D1" w:rsidRDefault="004A5F3A" w:rsidP="00E4594B">
      <w:pPr>
        <w:contextualSpacing/>
        <w:rPr>
          <w:rFonts w:asciiTheme="minorHAnsi" w:hAnsiTheme="minorHAnsi" w:cstheme="minorHAnsi"/>
          <w:bCs/>
          <w:sz w:val="18"/>
          <w:szCs w:val="18"/>
          <w:highlight w:val="yellow"/>
          <w:lang w:val="x-none" w:eastAsia="x-none"/>
        </w:rPr>
      </w:pPr>
      <w:r w:rsidRPr="001B51D1">
        <w:rPr>
          <w:rFonts w:asciiTheme="minorHAnsi" w:hAnsiTheme="minorHAnsi" w:cstheme="minorHAnsi"/>
          <w:i/>
          <w:iCs/>
          <w:szCs w:val="20"/>
          <w:lang w:eastAsia="ja-JP"/>
        </w:rPr>
        <w:t>D</w:t>
      </w:r>
      <w:r w:rsidRPr="001B51D1">
        <w:rPr>
          <w:rFonts w:asciiTheme="minorHAnsi" w:hAnsiTheme="minorHAnsi" w:cstheme="minorHAnsi"/>
          <w:i/>
          <w:iCs/>
          <w:szCs w:val="20"/>
          <w:vertAlign w:val="subscript"/>
          <w:lang w:eastAsia="ja-JP"/>
        </w:rPr>
        <w:t>eff</w:t>
      </w:r>
      <w:r w:rsidRPr="001B51D1">
        <w:rPr>
          <w:rFonts w:asciiTheme="minorHAnsi" w:hAnsiTheme="minorHAnsi" w:cstheme="minorHAnsi"/>
          <w:szCs w:val="20"/>
          <w:lang w:eastAsia="ja-JP"/>
        </w:rPr>
        <w:t xml:space="preserve"> = -7</w:t>
      </w:r>
      <w:r w:rsidR="006D036F">
        <w:rPr>
          <w:rFonts w:asciiTheme="minorHAnsi" w:hAnsiTheme="minorHAnsi" w:cstheme="minorHAnsi"/>
          <w:szCs w:val="20"/>
          <w:lang w:eastAsia="ja-JP"/>
        </w:rPr>
        <w:t>,</w:t>
      </w:r>
      <w:r w:rsidRPr="001B51D1">
        <w:rPr>
          <w:rFonts w:asciiTheme="minorHAnsi" w:hAnsiTheme="minorHAnsi" w:cstheme="minorHAnsi"/>
          <w:szCs w:val="20"/>
          <w:lang w:eastAsia="ja-JP"/>
        </w:rPr>
        <w:t>1675 + 0.302167</w:t>
      </w:r>
      <w:r w:rsidRPr="001B51D1">
        <w:rPr>
          <w:rFonts w:asciiTheme="minorHAnsi" w:hAnsiTheme="minorHAnsi" w:cstheme="minorHAnsi"/>
          <w:i/>
          <w:iCs/>
          <w:szCs w:val="20"/>
          <w:lang w:eastAsia="ja-JP"/>
        </w:rPr>
        <w:t xml:space="preserve">t </w:t>
      </w:r>
      <w:r w:rsidRPr="001B51D1">
        <w:rPr>
          <w:rFonts w:asciiTheme="minorHAnsi" w:hAnsiTheme="minorHAnsi" w:cstheme="minorHAnsi"/>
          <w:szCs w:val="20"/>
          <w:lang w:eastAsia="ja-JP"/>
        </w:rPr>
        <w:t>+ 0</w:t>
      </w:r>
      <w:r w:rsidR="006D036F">
        <w:rPr>
          <w:rFonts w:asciiTheme="minorHAnsi" w:hAnsiTheme="minorHAnsi" w:cstheme="minorHAnsi"/>
          <w:szCs w:val="20"/>
          <w:lang w:eastAsia="ja-JP"/>
        </w:rPr>
        <w:t>,</w:t>
      </w:r>
      <w:r w:rsidRPr="001B51D1">
        <w:rPr>
          <w:rFonts w:asciiTheme="minorHAnsi" w:hAnsiTheme="minorHAnsi" w:cstheme="minorHAnsi"/>
          <w:szCs w:val="20"/>
          <w:lang w:eastAsia="ja-JP"/>
        </w:rPr>
        <w:t>0135625</w:t>
      </w:r>
      <w:r w:rsidRPr="001B51D1">
        <w:rPr>
          <w:rFonts w:asciiTheme="minorHAnsi" w:hAnsiTheme="minorHAnsi" w:cstheme="minorHAnsi"/>
          <w:i/>
          <w:iCs/>
          <w:szCs w:val="20"/>
          <w:lang w:eastAsia="ja-JP"/>
        </w:rPr>
        <w:t xml:space="preserve">P </w:t>
      </w:r>
      <w:r w:rsidR="006D036F">
        <w:rPr>
          <w:rFonts w:asciiTheme="minorHAnsi" w:hAnsiTheme="minorHAnsi" w:cstheme="minorHAnsi"/>
          <w:szCs w:val="20"/>
          <w:lang w:eastAsia="ja-JP"/>
        </w:rPr>
        <w:t>–</w:t>
      </w:r>
      <w:r w:rsidRPr="001B51D1">
        <w:rPr>
          <w:rFonts w:asciiTheme="minorHAnsi" w:hAnsiTheme="minorHAnsi" w:cstheme="minorHAnsi"/>
          <w:szCs w:val="20"/>
          <w:lang w:eastAsia="ja-JP"/>
        </w:rPr>
        <w:t xml:space="preserve"> 0</w:t>
      </w:r>
      <w:r w:rsidR="006D036F">
        <w:rPr>
          <w:rFonts w:asciiTheme="minorHAnsi" w:hAnsiTheme="minorHAnsi" w:cstheme="minorHAnsi"/>
          <w:szCs w:val="20"/>
          <w:lang w:eastAsia="ja-JP"/>
        </w:rPr>
        <w:t>,</w:t>
      </w:r>
      <w:r w:rsidRPr="001B51D1">
        <w:rPr>
          <w:rFonts w:asciiTheme="minorHAnsi" w:hAnsiTheme="minorHAnsi" w:cstheme="minorHAnsi"/>
          <w:szCs w:val="20"/>
          <w:lang w:eastAsia="ja-JP"/>
        </w:rPr>
        <w:t>0016</w:t>
      </w:r>
      <w:r w:rsidRPr="001B51D1">
        <w:rPr>
          <w:rFonts w:asciiTheme="minorHAnsi" w:hAnsiTheme="minorHAnsi" w:cstheme="minorHAnsi"/>
          <w:i/>
          <w:iCs/>
          <w:szCs w:val="20"/>
          <w:lang w:eastAsia="ja-JP"/>
        </w:rPr>
        <w:t>t</w:t>
      </w:r>
      <w:r w:rsidRPr="001B51D1">
        <w:rPr>
          <w:rFonts w:asciiTheme="minorHAnsi" w:hAnsiTheme="minorHAnsi" w:cstheme="minorHAnsi"/>
          <w:i/>
          <w:iCs/>
          <w:szCs w:val="20"/>
          <w:vertAlign w:val="superscript"/>
          <w:lang w:eastAsia="ja-JP"/>
        </w:rPr>
        <w:t>2</w:t>
      </w:r>
      <w:r w:rsidRPr="001B51D1">
        <w:rPr>
          <w:rFonts w:asciiTheme="minorHAnsi" w:hAnsiTheme="minorHAnsi" w:cstheme="minorHAnsi"/>
          <w:szCs w:val="20"/>
          <w:lang w:eastAsia="ja-JP"/>
        </w:rPr>
        <w:t xml:space="preserve"> + 0</w:t>
      </w:r>
      <w:r w:rsidR="006D036F">
        <w:rPr>
          <w:rFonts w:asciiTheme="minorHAnsi" w:hAnsiTheme="minorHAnsi" w:cstheme="minorHAnsi"/>
          <w:szCs w:val="20"/>
          <w:lang w:eastAsia="ja-JP"/>
        </w:rPr>
        <w:t>,</w:t>
      </w:r>
      <w:r w:rsidRPr="001B51D1">
        <w:rPr>
          <w:rFonts w:asciiTheme="minorHAnsi" w:hAnsiTheme="minorHAnsi" w:cstheme="minorHAnsi"/>
          <w:szCs w:val="20"/>
          <w:lang w:eastAsia="ja-JP"/>
        </w:rPr>
        <w:t>0001375</w:t>
      </w:r>
      <w:r w:rsidRPr="001B51D1">
        <w:rPr>
          <w:rFonts w:asciiTheme="minorHAnsi" w:hAnsiTheme="minorHAnsi" w:cstheme="minorHAnsi"/>
          <w:i/>
          <w:iCs/>
          <w:szCs w:val="20"/>
          <w:lang w:eastAsia="ja-JP"/>
        </w:rPr>
        <w:t>tP</w:t>
      </w:r>
      <w:r w:rsidRPr="001B51D1">
        <w:rPr>
          <w:rFonts w:asciiTheme="minorHAnsi" w:hAnsiTheme="minorHAnsi" w:cstheme="minorHAnsi"/>
          <w:szCs w:val="20"/>
          <w:lang w:eastAsia="ja-JP"/>
        </w:rPr>
        <w:t xml:space="preserve"> </w:t>
      </w:r>
      <w:r w:rsidR="006D036F">
        <w:rPr>
          <w:rFonts w:asciiTheme="minorHAnsi" w:hAnsiTheme="minorHAnsi" w:cstheme="minorHAnsi"/>
          <w:szCs w:val="20"/>
          <w:lang w:eastAsia="ja-JP"/>
        </w:rPr>
        <w:t>–</w:t>
      </w:r>
      <w:r w:rsidRPr="001B51D1">
        <w:rPr>
          <w:rFonts w:asciiTheme="minorHAnsi" w:hAnsiTheme="minorHAnsi" w:cstheme="minorHAnsi"/>
          <w:szCs w:val="20"/>
          <w:lang w:eastAsia="ja-JP"/>
        </w:rPr>
        <w:t xml:space="preserve"> 0</w:t>
      </w:r>
      <w:r w:rsidR="006D036F">
        <w:rPr>
          <w:rFonts w:asciiTheme="minorHAnsi" w:hAnsiTheme="minorHAnsi" w:cstheme="minorHAnsi"/>
          <w:szCs w:val="20"/>
          <w:lang w:eastAsia="ja-JP"/>
        </w:rPr>
        <w:t>,</w:t>
      </w:r>
      <w:r w:rsidRPr="001B51D1">
        <w:rPr>
          <w:rFonts w:asciiTheme="minorHAnsi" w:hAnsiTheme="minorHAnsi" w:cstheme="minorHAnsi"/>
          <w:szCs w:val="20"/>
          <w:lang w:eastAsia="ja-JP"/>
        </w:rPr>
        <w:t>00005</w:t>
      </w:r>
      <w:r w:rsidRPr="001B51D1">
        <w:rPr>
          <w:rFonts w:asciiTheme="minorHAnsi" w:hAnsiTheme="minorHAnsi" w:cstheme="minorHAnsi"/>
          <w:i/>
          <w:iCs/>
          <w:szCs w:val="20"/>
          <w:lang w:eastAsia="ja-JP"/>
        </w:rPr>
        <w:t>P</w:t>
      </w:r>
      <w:r w:rsidRPr="001B51D1">
        <w:rPr>
          <w:rFonts w:asciiTheme="minorHAnsi" w:hAnsiTheme="minorHAnsi" w:cstheme="minorHAnsi"/>
          <w:i/>
          <w:iCs/>
          <w:szCs w:val="20"/>
          <w:vertAlign w:val="superscript"/>
          <w:lang w:eastAsia="ja-JP"/>
        </w:rPr>
        <w:t>2</w:t>
      </w:r>
    </w:p>
    <w:p w14:paraId="51FF7C29" w14:textId="3379F218" w:rsidR="00284447" w:rsidRPr="001B51D1" w:rsidRDefault="00BF3AD2" w:rsidP="00284447">
      <w:pPr>
        <w:contextualSpacing/>
        <w:rPr>
          <w:lang w:eastAsia="x-none"/>
        </w:rPr>
      </w:pPr>
      <w:r w:rsidRPr="001B51D1">
        <w:rPr>
          <w:rFonts w:asciiTheme="minorHAnsi" w:hAnsiTheme="minorHAnsi" w:cstheme="minorHAnsi"/>
          <w:bCs/>
          <w:sz w:val="18"/>
          <w:szCs w:val="18"/>
          <w:lang w:val="x-none" w:eastAsia="x-none"/>
        </w:rPr>
        <w:t>as well as the relationship of moisture diffusion coefficient with binding energy according to Arrhenius formula of Bo Chinh ginseng</w:t>
      </w:r>
      <w:r w:rsidR="001B51D1" w:rsidRPr="001B51D1">
        <w:rPr>
          <w:rFonts w:asciiTheme="minorHAnsi" w:hAnsiTheme="minorHAnsi" w:cstheme="minorHAnsi"/>
          <w:bCs/>
          <w:sz w:val="18"/>
          <w:szCs w:val="18"/>
          <w:lang w:eastAsia="x-none"/>
        </w:rPr>
        <w:t>.</w:t>
      </w:r>
    </w:p>
    <w:p w14:paraId="60F59A1D" w14:textId="350F163A" w:rsidR="00DD7D50" w:rsidRPr="0007601A" w:rsidRDefault="002D10EA" w:rsidP="00284447">
      <w:pPr>
        <w:pStyle w:val="05Tmtt-Abstract"/>
        <w:ind w:firstLine="0"/>
        <w:contextualSpacing/>
        <w:rPr>
          <w:rFonts w:asciiTheme="minorHAnsi" w:hAnsiTheme="minorHAnsi" w:cstheme="minorHAnsi"/>
          <w:sz w:val="18"/>
          <w:szCs w:val="18"/>
          <w:lang w:val="en-US"/>
        </w:rPr>
      </w:pPr>
      <w:r w:rsidRPr="0007601A">
        <w:rPr>
          <w:rFonts w:asciiTheme="minorHAnsi" w:hAnsiTheme="minorHAnsi" w:cstheme="minorHAnsi"/>
          <w:b/>
          <w:sz w:val="18"/>
          <w:szCs w:val="18"/>
        </w:rPr>
        <w:t>Key</w:t>
      </w:r>
      <w:r w:rsidR="00517D7A" w:rsidRPr="0007601A">
        <w:rPr>
          <w:rFonts w:asciiTheme="minorHAnsi" w:hAnsiTheme="minorHAnsi" w:cstheme="minorHAnsi"/>
          <w:b/>
          <w:sz w:val="18"/>
          <w:szCs w:val="18"/>
        </w:rPr>
        <w:t>words</w:t>
      </w:r>
      <w:r w:rsidR="00A34D8B" w:rsidRPr="0007601A">
        <w:rPr>
          <w:rFonts w:asciiTheme="minorHAnsi" w:hAnsiTheme="minorHAnsi" w:cstheme="minorHAnsi"/>
          <w:b/>
          <w:sz w:val="18"/>
          <w:szCs w:val="18"/>
          <w:lang w:val="en-US"/>
        </w:rPr>
        <w:t>:</w:t>
      </w:r>
      <w:r w:rsidR="0030375A" w:rsidRPr="0007601A">
        <w:rPr>
          <w:rFonts w:asciiTheme="minorHAnsi" w:hAnsiTheme="minorHAnsi" w:cstheme="minorHAnsi"/>
          <w:b/>
          <w:sz w:val="18"/>
          <w:szCs w:val="18"/>
        </w:rPr>
        <w:t xml:space="preserve"> </w:t>
      </w:r>
      <w:r w:rsidR="006E01B0" w:rsidRPr="0007601A">
        <w:rPr>
          <w:rFonts w:asciiTheme="minorHAnsi" w:hAnsiTheme="minorHAnsi" w:cstheme="minorHAnsi"/>
          <w:sz w:val="18"/>
          <w:szCs w:val="18"/>
        </w:rPr>
        <w:t>Heat pump</w:t>
      </w:r>
      <w:r w:rsidR="00CE41EC" w:rsidRPr="0007601A">
        <w:rPr>
          <w:rFonts w:asciiTheme="minorHAnsi" w:hAnsiTheme="minorHAnsi" w:cstheme="minorHAnsi"/>
          <w:sz w:val="18"/>
          <w:szCs w:val="18"/>
          <w:lang w:val="en-US"/>
        </w:rPr>
        <w:t>;</w:t>
      </w:r>
      <w:r w:rsidR="00A34D8B" w:rsidRPr="0007601A">
        <w:rPr>
          <w:rFonts w:asciiTheme="minorHAnsi" w:hAnsiTheme="minorHAnsi" w:cstheme="minorHAnsi"/>
          <w:sz w:val="18"/>
          <w:szCs w:val="18"/>
          <w:lang w:val="en-US"/>
        </w:rPr>
        <w:t xml:space="preserve"> ultrasound</w:t>
      </w:r>
      <w:r w:rsidR="00CE41EC" w:rsidRPr="0007601A">
        <w:rPr>
          <w:rFonts w:asciiTheme="minorHAnsi" w:hAnsiTheme="minorHAnsi" w:cstheme="minorHAnsi"/>
          <w:sz w:val="18"/>
          <w:szCs w:val="18"/>
          <w:lang w:val="en-US"/>
        </w:rPr>
        <w:t>;</w:t>
      </w:r>
      <w:r w:rsidR="006E01B0" w:rsidRPr="0007601A">
        <w:rPr>
          <w:rFonts w:asciiTheme="minorHAnsi" w:hAnsiTheme="minorHAnsi" w:cstheme="minorHAnsi"/>
          <w:sz w:val="18"/>
          <w:szCs w:val="18"/>
        </w:rPr>
        <w:t xml:space="preserve"> </w:t>
      </w:r>
      <w:r w:rsidR="000D4F4F" w:rsidRPr="0007601A">
        <w:rPr>
          <w:rFonts w:asciiTheme="minorHAnsi" w:hAnsiTheme="minorHAnsi" w:cstheme="minorHAnsi"/>
          <w:sz w:val="18"/>
          <w:szCs w:val="18"/>
          <w:lang w:val="en-US"/>
        </w:rPr>
        <w:t>power</w:t>
      </w:r>
      <w:r w:rsidR="00CE41EC" w:rsidRPr="0007601A">
        <w:rPr>
          <w:rFonts w:asciiTheme="minorHAnsi" w:hAnsiTheme="minorHAnsi" w:cstheme="minorHAnsi"/>
          <w:sz w:val="18"/>
          <w:szCs w:val="18"/>
          <w:lang w:val="en-US"/>
        </w:rPr>
        <w:t>;</w:t>
      </w:r>
      <w:r w:rsidR="000D4F4F" w:rsidRPr="0007601A">
        <w:rPr>
          <w:rFonts w:asciiTheme="minorHAnsi" w:hAnsiTheme="minorHAnsi" w:cstheme="minorHAnsi"/>
          <w:sz w:val="18"/>
          <w:szCs w:val="18"/>
          <w:lang w:val="en-US"/>
        </w:rPr>
        <w:t xml:space="preserve"> </w:t>
      </w:r>
      <w:r w:rsidR="007542FB" w:rsidRPr="0007601A">
        <w:rPr>
          <w:rFonts w:asciiTheme="minorHAnsi" w:hAnsiTheme="minorHAnsi" w:cstheme="minorHAnsi"/>
          <w:sz w:val="18"/>
          <w:szCs w:val="18"/>
          <w:lang w:val="en-US"/>
        </w:rPr>
        <w:t>m</w:t>
      </w:r>
      <w:r w:rsidR="007542FB" w:rsidRPr="0007601A">
        <w:rPr>
          <w:rFonts w:asciiTheme="minorHAnsi" w:hAnsiTheme="minorHAnsi" w:cstheme="minorHAnsi"/>
          <w:sz w:val="18"/>
          <w:szCs w:val="18"/>
        </w:rPr>
        <w:t>oisture diffusion</w:t>
      </w:r>
      <w:r w:rsidR="007542FB" w:rsidRPr="0007601A">
        <w:rPr>
          <w:rFonts w:asciiTheme="minorHAnsi" w:hAnsiTheme="minorHAnsi" w:cstheme="minorHAnsi"/>
          <w:sz w:val="18"/>
          <w:szCs w:val="18"/>
          <w:lang w:val="en-US"/>
        </w:rPr>
        <w:t xml:space="preserve"> </w:t>
      </w:r>
      <w:r w:rsidR="007542FB" w:rsidRPr="0007601A">
        <w:rPr>
          <w:rFonts w:asciiTheme="minorHAnsi" w:hAnsiTheme="minorHAnsi" w:cstheme="minorHAnsi"/>
          <w:sz w:val="18"/>
          <w:szCs w:val="18"/>
        </w:rPr>
        <w:t>coefficient</w:t>
      </w:r>
      <w:r w:rsidR="00CE41EC" w:rsidRPr="0007601A">
        <w:rPr>
          <w:rFonts w:asciiTheme="minorHAnsi" w:hAnsiTheme="minorHAnsi" w:cstheme="minorHAnsi"/>
          <w:sz w:val="18"/>
          <w:szCs w:val="18"/>
          <w:lang w:val="en-US"/>
        </w:rPr>
        <w:t>;</w:t>
      </w:r>
      <w:r w:rsidR="00A34D8B" w:rsidRPr="0007601A">
        <w:rPr>
          <w:rFonts w:asciiTheme="minorHAnsi" w:hAnsiTheme="minorHAnsi" w:cstheme="minorHAnsi"/>
          <w:sz w:val="18"/>
          <w:szCs w:val="18"/>
          <w:lang w:val="en-US"/>
        </w:rPr>
        <w:t xml:space="preserve"> </w:t>
      </w:r>
      <w:r w:rsidR="006E01B0" w:rsidRPr="0007601A">
        <w:rPr>
          <w:rFonts w:asciiTheme="minorHAnsi" w:hAnsiTheme="minorHAnsi" w:cstheme="minorHAnsi"/>
          <w:sz w:val="18"/>
          <w:szCs w:val="18"/>
        </w:rPr>
        <w:t>Bo</w:t>
      </w:r>
      <w:r w:rsidR="00A34D8B" w:rsidRPr="0007601A">
        <w:rPr>
          <w:rFonts w:asciiTheme="minorHAnsi" w:hAnsiTheme="minorHAnsi" w:cstheme="minorHAnsi"/>
          <w:sz w:val="18"/>
          <w:szCs w:val="18"/>
          <w:lang w:val="en-US"/>
        </w:rPr>
        <w:t xml:space="preserve"> </w:t>
      </w:r>
      <w:r w:rsidR="006E01B0" w:rsidRPr="0007601A">
        <w:rPr>
          <w:rFonts w:asciiTheme="minorHAnsi" w:hAnsiTheme="minorHAnsi" w:cstheme="minorHAnsi"/>
          <w:sz w:val="18"/>
          <w:szCs w:val="18"/>
        </w:rPr>
        <w:t>Chinh ginseng</w:t>
      </w:r>
      <w:r w:rsidR="00A2545B" w:rsidRPr="0007601A">
        <w:rPr>
          <w:rFonts w:asciiTheme="minorHAnsi" w:hAnsiTheme="minorHAnsi" w:cstheme="minorHAnsi"/>
          <w:sz w:val="18"/>
          <w:szCs w:val="18"/>
          <w:lang w:val="en-US"/>
        </w:rPr>
        <w:t>.</w:t>
      </w:r>
      <w:r w:rsidR="000409E8" w:rsidRPr="0007601A">
        <w:rPr>
          <w:rFonts w:asciiTheme="minorHAnsi" w:hAnsiTheme="minorHAnsi" w:cstheme="minorHAnsi"/>
          <w:sz w:val="18"/>
          <w:szCs w:val="18"/>
          <w:lang w:val="en-US"/>
        </w:rPr>
        <w:t xml:space="preserve"> </w:t>
      </w:r>
    </w:p>
    <w:p w14:paraId="0DA2F84B" w14:textId="77777777" w:rsidR="00DD7D50" w:rsidRPr="0007601A" w:rsidRDefault="00DD7D50" w:rsidP="00A5032B">
      <w:pPr>
        <w:contextualSpacing/>
        <w:rPr>
          <w:lang w:eastAsia="x-none"/>
        </w:rPr>
      </w:pPr>
    </w:p>
    <w:p w14:paraId="27FBCF93" w14:textId="0A237743" w:rsidR="00AF3389" w:rsidRPr="0007601A" w:rsidRDefault="00AF3389" w:rsidP="00A5032B">
      <w:pPr>
        <w:contextualSpacing/>
        <w:rPr>
          <w:lang w:eastAsia="x-none"/>
        </w:rPr>
        <w:sectPr w:rsidR="00AF3389" w:rsidRPr="0007601A" w:rsidSect="00E40F9E">
          <w:type w:val="continuous"/>
          <w:pgSz w:w="10773" w:h="15026" w:code="9"/>
          <w:pgMar w:top="567" w:right="567" w:bottom="567" w:left="567" w:header="284" w:footer="284" w:gutter="0"/>
          <w:cols w:num="2" w:space="284"/>
          <w:docGrid w:linePitch="360"/>
        </w:sectPr>
      </w:pPr>
    </w:p>
    <w:p w14:paraId="13FB250B" w14:textId="636463F8" w:rsidR="00494919" w:rsidRPr="0007601A" w:rsidRDefault="00470F1D" w:rsidP="00A5032B">
      <w:pPr>
        <w:pStyle w:val="Heading1"/>
        <w:contextualSpacing/>
      </w:pPr>
      <w:r w:rsidRPr="0007601A">
        <w:t>Đặt vấn đề</w:t>
      </w:r>
      <w:r w:rsidR="00430C4C" w:rsidRPr="0007601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tblGrid>
      <w:tr w:rsidR="00365EE4" w:rsidRPr="0007601A" w14:paraId="30F48337" w14:textId="77777777" w:rsidTr="0010373F">
        <w:tc>
          <w:tcPr>
            <w:tcW w:w="4536" w:type="dxa"/>
          </w:tcPr>
          <w:p w14:paraId="1CD37AA2" w14:textId="4824C6B2" w:rsidR="0071055D" w:rsidRPr="0007601A" w:rsidRDefault="0071055D" w:rsidP="00A5032B">
            <w:pPr>
              <w:ind w:right="91"/>
              <w:contextualSpacing/>
              <w:rPr>
                <w:rFonts w:cs="Arial"/>
                <w:szCs w:val="20"/>
              </w:rPr>
            </w:pPr>
            <w:r w:rsidRPr="0007601A">
              <w:rPr>
                <w:rFonts w:cs="Arial"/>
                <w:szCs w:val="20"/>
              </w:rPr>
              <w:t>Với sự phong phú về hàm lượng dinh dưỡng và các hoạt chất sinh học, cây sâm Bố Chính</w:t>
            </w:r>
            <w:r w:rsidR="0010373F" w:rsidRPr="0007601A">
              <w:rPr>
                <w:rFonts w:cs="Arial"/>
                <w:szCs w:val="20"/>
              </w:rPr>
              <w:t xml:space="preserve"> </w:t>
            </w:r>
            <w:r w:rsidR="0010373F" w:rsidRPr="0007601A">
              <w:rPr>
                <w:i/>
                <w:szCs w:val="20"/>
              </w:rPr>
              <w:t xml:space="preserve">(Abelmoschus sagittifolius) </w:t>
            </w:r>
            <w:r w:rsidRPr="0007601A">
              <w:rPr>
                <w:rFonts w:cs="Arial"/>
                <w:szCs w:val="20"/>
              </w:rPr>
              <w:t>được đánh giá là một vị thuốc quý. Các kết quả nghiên cứu của y học hiện đại cho thấy sâm Bố Chính có dược tính rất cao, tương đương với nhân sâm Hàn Quốc và chỉ sau dược tính của sâm Ngọc Linh. Vì vậy nhu cầu sấy khô để bảo toàn chất lượng sản phẩm với chi phí sấy hợp lý là rất cần thiết.</w:t>
            </w:r>
          </w:p>
          <w:p w14:paraId="54349B22" w14:textId="3AC400A7" w:rsidR="00FC5E0C" w:rsidRPr="0007601A" w:rsidRDefault="0071055D" w:rsidP="00A5032B">
            <w:pPr>
              <w:ind w:right="90"/>
              <w:contextualSpacing/>
              <w:rPr>
                <w:rFonts w:cs="Arial"/>
                <w:szCs w:val="20"/>
              </w:rPr>
            </w:pPr>
            <w:r w:rsidRPr="0007601A">
              <w:rPr>
                <w:rFonts w:cs="Arial"/>
                <w:szCs w:val="20"/>
              </w:rPr>
              <w:t xml:space="preserve">Sấy là quá trình </w:t>
            </w:r>
            <w:r w:rsidR="00FC5E0C" w:rsidRPr="0007601A">
              <w:rPr>
                <w:rFonts w:cs="Arial"/>
                <w:szCs w:val="20"/>
              </w:rPr>
              <w:t>làm khô vật liệu, t</w:t>
            </w:r>
            <w:r w:rsidR="007F2E7E" w:rsidRPr="0007601A">
              <w:rPr>
                <w:rFonts w:cs="Arial"/>
                <w:szCs w:val="20"/>
              </w:rPr>
              <w:t>rong q</w:t>
            </w:r>
            <w:r w:rsidRPr="0007601A">
              <w:rPr>
                <w:rFonts w:cs="Arial"/>
                <w:szCs w:val="20"/>
              </w:rPr>
              <w:t>uá trình sấy</w:t>
            </w:r>
            <w:r w:rsidR="007F2E7E" w:rsidRPr="0007601A">
              <w:rPr>
                <w:rFonts w:cs="Arial"/>
                <w:szCs w:val="20"/>
              </w:rPr>
              <w:t xml:space="preserve">, </w:t>
            </w:r>
            <w:r w:rsidRPr="0007601A">
              <w:rPr>
                <w:rFonts w:cs="Arial"/>
                <w:szCs w:val="20"/>
              </w:rPr>
              <w:t xml:space="preserve">ẩm </w:t>
            </w:r>
            <w:r w:rsidR="007F2E7E" w:rsidRPr="0007601A">
              <w:rPr>
                <w:rFonts w:cs="Arial"/>
                <w:szCs w:val="20"/>
              </w:rPr>
              <w:t xml:space="preserve">từ trong lòng vật liệu sẽ di chuyển ra bề mặt và từ bề mặt bay hơi vào môi trường. </w:t>
            </w:r>
            <w:r w:rsidR="005033B3" w:rsidRPr="0007601A">
              <w:rPr>
                <w:rFonts w:cs="Arial"/>
                <w:szCs w:val="20"/>
              </w:rPr>
              <w:t xml:space="preserve">Quá </w:t>
            </w:r>
            <w:r w:rsidR="007F2E7E" w:rsidRPr="0007601A">
              <w:rPr>
                <w:rFonts w:cs="Arial"/>
                <w:szCs w:val="20"/>
              </w:rPr>
              <w:t>trình sấy gồm 3 giai đoạn</w:t>
            </w:r>
            <w:r w:rsidR="005033B3" w:rsidRPr="0007601A">
              <w:rPr>
                <w:rFonts w:cs="Arial"/>
                <w:szCs w:val="20"/>
              </w:rPr>
              <w:t xml:space="preserve"> [1]</w:t>
            </w:r>
            <w:r w:rsidR="007F2E7E" w:rsidRPr="0007601A">
              <w:rPr>
                <w:rFonts w:cs="Arial"/>
                <w:szCs w:val="20"/>
              </w:rPr>
              <w:t>: giai đoạn đốt nóng vật, giai đoạn tốc độ sấy không đổi và giai đoạn tốc độ sấy giảm dần.</w:t>
            </w:r>
            <w:r w:rsidR="00F0783D" w:rsidRPr="0007601A">
              <w:rPr>
                <w:rFonts w:cs="Arial"/>
                <w:szCs w:val="20"/>
              </w:rPr>
              <w:t xml:space="preserve"> Trong hai giai đoạn đ</w:t>
            </w:r>
            <w:r w:rsidR="00067D81" w:rsidRPr="0007601A">
              <w:rPr>
                <w:rFonts w:cs="Arial"/>
                <w:szCs w:val="20"/>
              </w:rPr>
              <w:t>ầu: giai đoạn đốt nóng</w:t>
            </w:r>
            <w:r w:rsidR="00C7287E" w:rsidRPr="0007601A">
              <w:rPr>
                <w:rFonts w:cs="Arial"/>
                <w:szCs w:val="20"/>
              </w:rPr>
              <w:t xml:space="preserve"> vật</w:t>
            </w:r>
            <w:r w:rsidR="00067D81" w:rsidRPr="0007601A">
              <w:rPr>
                <w:rFonts w:cs="Arial"/>
                <w:szCs w:val="20"/>
              </w:rPr>
              <w:t xml:space="preserve"> và giai đoạn tốc độ sấy không đổi với tất cả các vật liệu ẩm gần như nhau, đến giai đoạn cuối, phụ thuộc dạng liên kết ẩm mà tốc độ sấy có thể giảm khác nhau.</w:t>
            </w:r>
          </w:p>
          <w:p w14:paraId="4E51BE0B" w14:textId="7CE0E750" w:rsidR="006F5E85" w:rsidRPr="0007601A" w:rsidRDefault="00FC5E0C" w:rsidP="002B2521">
            <w:pPr>
              <w:ind w:right="90"/>
              <w:contextualSpacing/>
              <w:rPr>
                <w:szCs w:val="20"/>
              </w:rPr>
            </w:pPr>
            <w:r w:rsidRPr="0007601A">
              <w:rPr>
                <w:szCs w:val="20"/>
              </w:rPr>
              <w:t>Hệ số khuếch tán ẩm (</w:t>
            </w:r>
            <w:r w:rsidRPr="0007601A">
              <w:rPr>
                <w:i/>
                <w:iCs/>
                <w:szCs w:val="20"/>
              </w:rPr>
              <w:t>D</w:t>
            </w:r>
            <w:r w:rsidRPr="0007601A">
              <w:rPr>
                <w:i/>
                <w:iCs/>
                <w:szCs w:val="20"/>
                <w:vertAlign w:val="subscript"/>
              </w:rPr>
              <w:t>eff</w:t>
            </w:r>
            <w:r w:rsidRPr="0007601A">
              <w:rPr>
                <w:szCs w:val="20"/>
              </w:rPr>
              <w:t xml:space="preserve">) là một chỉ số quan trọng </w:t>
            </w:r>
            <w:r w:rsidRPr="0007601A">
              <w:rPr>
                <w:szCs w:val="20"/>
              </w:rPr>
              <w:t xml:space="preserve">trong quá trình sấy, có ý nghĩa lớn để ước tính thời gian sấy trong giai đoạn tốc độ giảm </w:t>
            </w:r>
            <w:r w:rsidR="005033B3" w:rsidRPr="0007601A">
              <w:rPr>
                <w:szCs w:val="20"/>
              </w:rPr>
              <w:t>[2]</w:t>
            </w:r>
            <w:r w:rsidRPr="0007601A">
              <w:rPr>
                <w:szCs w:val="20"/>
              </w:rPr>
              <w:t>. Đã có nhiều công trình nghiên cứu về hệ số khuếch tán ẩm và mô hình truyền ẩm đã được công bố</w:t>
            </w:r>
            <w:r w:rsidR="00E062BF" w:rsidRPr="0007601A">
              <w:rPr>
                <w:szCs w:val="20"/>
              </w:rPr>
              <w:t xml:space="preserve"> như </w:t>
            </w:r>
            <w:r w:rsidR="008A06AA" w:rsidRPr="0007601A">
              <w:rPr>
                <w:szCs w:val="20"/>
              </w:rPr>
              <w:t>lúa mì</w:t>
            </w:r>
            <w:r w:rsidR="00E062BF" w:rsidRPr="0007601A">
              <w:rPr>
                <w:szCs w:val="20"/>
              </w:rPr>
              <w:t xml:space="preserve"> </w:t>
            </w:r>
            <w:r w:rsidR="005033B3" w:rsidRPr="0007601A">
              <w:rPr>
                <w:szCs w:val="20"/>
              </w:rPr>
              <w:t>[3]</w:t>
            </w:r>
            <w:r w:rsidR="00E062BF" w:rsidRPr="0007601A">
              <w:rPr>
                <w:szCs w:val="20"/>
              </w:rPr>
              <w:t xml:space="preserve">, </w:t>
            </w:r>
            <w:r w:rsidR="008A06AA" w:rsidRPr="0007601A">
              <w:rPr>
                <w:szCs w:val="20"/>
              </w:rPr>
              <w:t>ca cao</w:t>
            </w:r>
            <w:r w:rsidR="0051565F" w:rsidRPr="0007601A">
              <w:rPr>
                <w:szCs w:val="20"/>
              </w:rPr>
              <w:t xml:space="preserve"> [4]</w:t>
            </w:r>
            <w:r w:rsidR="008A06AA" w:rsidRPr="0007601A">
              <w:rPr>
                <w:szCs w:val="20"/>
              </w:rPr>
              <w:t xml:space="preserve">, </w:t>
            </w:r>
            <w:r w:rsidR="00E062BF" w:rsidRPr="0007601A">
              <w:rPr>
                <w:szCs w:val="20"/>
              </w:rPr>
              <w:t xml:space="preserve">cà chua </w:t>
            </w:r>
            <w:r w:rsidR="0051565F" w:rsidRPr="0007601A">
              <w:rPr>
                <w:szCs w:val="20"/>
              </w:rPr>
              <w:t>[5]</w:t>
            </w:r>
            <w:r w:rsidR="00A918D5" w:rsidRPr="0007601A">
              <w:rPr>
                <w:szCs w:val="20"/>
              </w:rPr>
              <w:t>,</w:t>
            </w:r>
            <w:r w:rsidR="00D420A0" w:rsidRPr="0007601A">
              <w:rPr>
                <w:szCs w:val="20"/>
              </w:rPr>
              <w:t xml:space="preserve"> </w:t>
            </w:r>
            <w:r w:rsidR="00282DC1" w:rsidRPr="0007601A">
              <w:rPr>
                <w:szCs w:val="20"/>
              </w:rPr>
              <w:t xml:space="preserve">cà rốt </w:t>
            </w:r>
            <w:r w:rsidR="0051565F" w:rsidRPr="0007601A">
              <w:rPr>
                <w:szCs w:val="20"/>
              </w:rPr>
              <w:t>[6]</w:t>
            </w:r>
            <w:r w:rsidR="000A5056" w:rsidRPr="0007601A">
              <w:rPr>
                <w:szCs w:val="20"/>
              </w:rPr>
              <w:t xml:space="preserve">, khoai tây, tỏi và dưa đỏ </w:t>
            </w:r>
            <w:r w:rsidR="0051565F" w:rsidRPr="0007601A">
              <w:rPr>
                <w:szCs w:val="20"/>
              </w:rPr>
              <w:t>[</w:t>
            </w:r>
            <w:r w:rsidR="000F0372" w:rsidRPr="0007601A">
              <w:rPr>
                <w:szCs w:val="20"/>
              </w:rPr>
              <w:t>7</w:t>
            </w:r>
            <w:r w:rsidR="0051565F" w:rsidRPr="0007601A">
              <w:rPr>
                <w:szCs w:val="20"/>
              </w:rPr>
              <w:t>]</w:t>
            </w:r>
            <w:r w:rsidR="00D420A0" w:rsidRPr="0007601A">
              <w:rPr>
                <w:szCs w:val="20"/>
              </w:rPr>
              <w:t>,</w:t>
            </w:r>
            <w:r w:rsidR="00441C2F" w:rsidRPr="0007601A">
              <w:rPr>
                <w:szCs w:val="20"/>
              </w:rPr>
              <w:t xml:space="preserve"> Đảng sâm </w:t>
            </w:r>
            <w:r w:rsidR="0051565F" w:rsidRPr="0007601A">
              <w:rPr>
                <w:szCs w:val="20"/>
              </w:rPr>
              <w:t>[</w:t>
            </w:r>
            <w:r w:rsidR="000F0372" w:rsidRPr="0007601A">
              <w:rPr>
                <w:szCs w:val="20"/>
              </w:rPr>
              <w:t>8</w:t>
            </w:r>
            <w:r w:rsidR="0051565F" w:rsidRPr="0007601A">
              <w:rPr>
                <w:szCs w:val="20"/>
              </w:rPr>
              <w:t>]</w:t>
            </w:r>
            <w:r w:rsidR="00441C2F" w:rsidRPr="0007601A">
              <w:rPr>
                <w:szCs w:val="20"/>
              </w:rPr>
              <w:t>, hạt đậu</w:t>
            </w:r>
            <w:r w:rsidR="0051565F" w:rsidRPr="0007601A">
              <w:rPr>
                <w:szCs w:val="20"/>
              </w:rPr>
              <w:t xml:space="preserve"> [</w:t>
            </w:r>
            <w:r w:rsidR="000F0372" w:rsidRPr="0007601A">
              <w:rPr>
                <w:szCs w:val="20"/>
              </w:rPr>
              <w:t>9</w:t>
            </w:r>
            <w:r w:rsidR="0051565F" w:rsidRPr="0007601A">
              <w:rPr>
                <w:szCs w:val="20"/>
              </w:rPr>
              <w:t>]</w:t>
            </w:r>
            <w:r w:rsidR="00A5032B" w:rsidRPr="0007601A">
              <w:rPr>
                <w:szCs w:val="20"/>
              </w:rPr>
              <w:t xml:space="preserve">, </w:t>
            </w:r>
            <w:r w:rsidR="00A918D5" w:rsidRPr="0007601A">
              <w:rPr>
                <w:szCs w:val="20"/>
              </w:rPr>
              <w:t>…Tuy nhiên chưa có công trình nghiên cứu</w:t>
            </w:r>
            <w:r w:rsidR="00D420A0" w:rsidRPr="0007601A">
              <w:rPr>
                <w:szCs w:val="20"/>
              </w:rPr>
              <w:t xml:space="preserve"> nào</w:t>
            </w:r>
            <w:r w:rsidR="00A918D5" w:rsidRPr="0007601A">
              <w:rPr>
                <w:szCs w:val="20"/>
              </w:rPr>
              <w:t xml:space="preserve"> về sâm Bố Chính, </w:t>
            </w:r>
            <w:r w:rsidR="00441C2F" w:rsidRPr="0007601A">
              <w:rPr>
                <w:szCs w:val="20"/>
              </w:rPr>
              <w:t>do đó tr</w:t>
            </w:r>
            <w:r w:rsidR="001C4E89" w:rsidRPr="0007601A">
              <w:rPr>
                <w:szCs w:val="20"/>
              </w:rPr>
              <w:t>o</w:t>
            </w:r>
            <w:r w:rsidR="00441C2F" w:rsidRPr="0007601A">
              <w:rPr>
                <w:szCs w:val="20"/>
              </w:rPr>
              <w:t>ng bài báo</w:t>
            </w:r>
            <w:r w:rsidR="00A918D5" w:rsidRPr="0007601A">
              <w:rPr>
                <w:szCs w:val="20"/>
              </w:rPr>
              <w:t xml:space="preserve"> này chúng tôi sẽ trình bày </w:t>
            </w:r>
            <w:r w:rsidR="00E81C18" w:rsidRPr="0007601A">
              <w:rPr>
                <w:szCs w:val="20"/>
              </w:rPr>
              <w:t xml:space="preserve">về </w:t>
            </w:r>
            <w:r w:rsidR="00A918D5" w:rsidRPr="0007601A">
              <w:rPr>
                <w:szCs w:val="20"/>
              </w:rPr>
              <w:t>phương pháp</w:t>
            </w:r>
            <w:r w:rsidR="00DD1CB4" w:rsidRPr="0007601A">
              <w:rPr>
                <w:szCs w:val="20"/>
              </w:rPr>
              <w:t xml:space="preserve"> lý thuyết</w:t>
            </w:r>
            <w:r w:rsidR="00BF0AE3" w:rsidRPr="0007601A">
              <w:rPr>
                <w:szCs w:val="20"/>
              </w:rPr>
              <w:t>, thực nghiệm và</w:t>
            </w:r>
            <w:r w:rsidR="00A918D5" w:rsidRPr="0007601A">
              <w:rPr>
                <w:szCs w:val="20"/>
              </w:rPr>
              <w:t xml:space="preserve"> kết quả xác định hệ số khuếch tán ẩm</w:t>
            </w:r>
            <w:r w:rsidR="00BF0AE3" w:rsidRPr="0007601A">
              <w:rPr>
                <w:szCs w:val="20"/>
              </w:rPr>
              <w:t xml:space="preserve"> </w:t>
            </w:r>
            <w:r w:rsidR="00BF0AE3" w:rsidRPr="0007601A">
              <w:rPr>
                <w:i/>
                <w:iCs/>
                <w:szCs w:val="20"/>
              </w:rPr>
              <w:t>D</w:t>
            </w:r>
            <w:r w:rsidR="00BF0AE3" w:rsidRPr="0007601A">
              <w:rPr>
                <w:i/>
                <w:iCs/>
                <w:szCs w:val="20"/>
                <w:vertAlign w:val="subscript"/>
              </w:rPr>
              <w:t>eff</w:t>
            </w:r>
            <w:r w:rsidR="00DD1CB4" w:rsidRPr="0007601A">
              <w:rPr>
                <w:szCs w:val="20"/>
              </w:rPr>
              <w:t xml:space="preserve"> </w:t>
            </w:r>
            <w:r w:rsidR="00BF442F">
              <w:rPr>
                <w:szCs w:val="20"/>
              </w:rPr>
              <w:t xml:space="preserve"> </w:t>
            </w:r>
            <w:r w:rsidR="00BF0AE3" w:rsidRPr="0007601A">
              <w:rPr>
                <w:szCs w:val="20"/>
              </w:rPr>
              <w:t xml:space="preserve">cũng như hàm quan hệ gần đúng </w:t>
            </w:r>
            <w:bookmarkStart w:id="8" w:name="OLE_LINK15"/>
            <w:bookmarkStart w:id="9" w:name="OLE_LINK16"/>
            <w:r w:rsidR="00BF0AE3" w:rsidRPr="0007601A">
              <w:rPr>
                <w:rFonts w:asciiTheme="minorHAnsi" w:hAnsiTheme="minorHAnsi" w:cstheme="minorHAnsi"/>
                <w:i/>
                <w:iCs/>
                <w:szCs w:val="20"/>
              </w:rPr>
              <w:t>D</w:t>
            </w:r>
            <w:r w:rsidR="00BF0AE3" w:rsidRPr="0007601A">
              <w:rPr>
                <w:rFonts w:asciiTheme="minorHAnsi" w:hAnsiTheme="minorHAnsi" w:cstheme="minorHAnsi"/>
                <w:i/>
                <w:iCs/>
                <w:szCs w:val="20"/>
                <w:vertAlign w:val="subscript"/>
              </w:rPr>
              <w:t>eff</w:t>
            </w:r>
            <w:r w:rsidR="00BF0AE3" w:rsidRPr="0007601A">
              <w:rPr>
                <w:rFonts w:asciiTheme="minorHAnsi" w:hAnsiTheme="minorHAnsi" w:cstheme="minorHAnsi"/>
                <w:i/>
                <w:szCs w:val="20"/>
              </w:rPr>
              <w:t xml:space="preserve"> </w:t>
            </w:r>
            <w:r w:rsidR="00BF0AE3" w:rsidRPr="0007601A">
              <w:rPr>
                <w:rFonts w:asciiTheme="minorHAnsi" w:eastAsia="SimSun" w:hAnsiTheme="minorHAnsi" w:cstheme="minorHAnsi"/>
                <w:i/>
                <w:szCs w:val="20"/>
              </w:rPr>
              <w:t>= f(</w:t>
            </w:r>
            <w:r w:rsidR="002B2521">
              <w:rPr>
                <w:rFonts w:asciiTheme="minorHAnsi" w:eastAsia="SimSun" w:hAnsiTheme="minorHAnsi" w:cstheme="minorHAnsi"/>
                <w:i/>
                <w:iCs/>
                <w:szCs w:val="20"/>
              </w:rPr>
              <w:t>t</w:t>
            </w:r>
            <w:r w:rsidR="00BF0AE3" w:rsidRPr="0007601A">
              <w:rPr>
                <w:rFonts w:asciiTheme="minorHAnsi" w:eastAsia="SimSun" w:hAnsiTheme="minorHAnsi" w:cstheme="minorHAnsi"/>
                <w:i/>
                <w:szCs w:val="20"/>
              </w:rPr>
              <w:t>,</w:t>
            </w:r>
            <w:r w:rsidR="00BF0AE3" w:rsidRPr="0007601A">
              <w:rPr>
                <w:rFonts w:asciiTheme="minorHAnsi" w:eastAsia="SimSun" w:hAnsiTheme="minorHAnsi" w:cstheme="minorHAnsi"/>
                <w:i/>
                <w:iCs/>
                <w:szCs w:val="20"/>
              </w:rPr>
              <w:t>P</w:t>
            </w:r>
            <w:r w:rsidR="00BF0AE3" w:rsidRPr="0007601A">
              <w:rPr>
                <w:rFonts w:asciiTheme="minorHAnsi" w:eastAsia="SimSun" w:hAnsiTheme="minorHAnsi" w:cstheme="minorHAnsi"/>
                <w:i/>
                <w:szCs w:val="20"/>
              </w:rPr>
              <w:t>)</w:t>
            </w:r>
            <w:bookmarkEnd w:id="8"/>
            <w:bookmarkEnd w:id="9"/>
            <w:r w:rsidR="00A918D5" w:rsidRPr="0007601A">
              <w:rPr>
                <w:szCs w:val="20"/>
              </w:rPr>
              <w:t xml:space="preserve"> của sâm Bố Chính</w:t>
            </w:r>
            <w:r w:rsidR="00D420A0" w:rsidRPr="0007601A">
              <w:rPr>
                <w:szCs w:val="20"/>
              </w:rPr>
              <w:t>.</w:t>
            </w:r>
          </w:p>
        </w:tc>
      </w:tr>
      <w:tr w:rsidR="00285F23" w:rsidRPr="0007601A" w14:paraId="688E88C1" w14:textId="77777777" w:rsidTr="0010373F">
        <w:tc>
          <w:tcPr>
            <w:tcW w:w="4536" w:type="dxa"/>
          </w:tcPr>
          <w:p w14:paraId="4B3EF517" w14:textId="77777777" w:rsidR="00C00978" w:rsidRPr="0007601A" w:rsidRDefault="00C00978" w:rsidP="00A5032B">
            <w:pPr>
              <w:pStyle w:val="Heading1"/>
              <w:contextualSpacing/>
              <w:rPr>
                <w:lang w:val="es-MX"/>
              </w:rPr>
            </w:pPr>
            <w:r w:rsidRPr="0007601A">
              <w:rPr>
                <w:lang w:val="es-MX"/>
              </w:rPr>
              <w:t xml:space="preserve">Vật liệu và phương pháp nghiên cứu </w:t>
            </w:r>
          </w:p>
          <w:p w14:paraId="3F24D3A0" w14:textId="4AC2F8BB" w:rsidR="00C00978" w:rsidRPr="0007601A" w:rsidRDefault="00D53C6B" w:rsidP="00A5032B">
            <w:pPr>
              <w:pStyle w:val="Heading2"/>
              <w:ind w:left="0"/>
              <w:contextualSpacing/>
              <w:rPr>
                <w:szCs w:val="20"/>
              </w:rPr>
            </w:pPr>
            <w:r w:rsidRPr="0007601A">
              <w:rPr>
                <w:szCs w:val="20"/>
              </w:rPr>
              <w:t>Vật liệu và thiết bị thí nghiệm</w:t>
            </w:r>
          </w:p>
          <w:p w14:paraId="02D776FF" w14:textId="4E8D81F1" w:rsidR="00C00978" w:rsidRPr="0007601A" w:rsidRDefault="006D308D" w:rsidP="00A5032B">
            <w:pPr>
              <w:pStyle w:val="Heading3"/>
              <w:contextualSpacing/>
            </w:pPr>
            <w:r w:rsidRPr="0007601A">
              <w:t>Vật liệu thí nghiệm</w:t>
            </w:r>
          </w:p>
          <w:p w14:paraId="483946BE" w14:textId="374B1309" w:rsidR="00341012" w:rsidRPr="0007601A" w:rsidRDefault="00341012" w:rsidP="00A5032B">
            <w:pPr>
              <w:pStyle w:val="ListParagraph"/>
              <w:ind w:left="0" w:firstLine="255"/>
              <w:rPr>
                <w:szCs w:val="20"/>
              </w:rPr>
            </w:pPr>
            <w:r w:rsidRPr="0007601A">
              <w:rPr>
                <w:szCs w:val="20"/>
              </w:rPr>
              <w:t>Vật liệu sấy là sâm Bố Chính tươi được trồng tại huyện Đức Huệ, tỉnh Long An bởi công ty Hoàng Ngọc Global. Sâm được thu hoạch sau 12 tháng tuổi, đường kính của củ từ 25-30 mm. S</w:t>
            </w:r>
            <w:r w:rsidR="005A7D51" w:rsidRPr="0007601A">
              <w:rPr>
                <w:szCs w:val="20"/>
              </w:rPr>
              <w:t>au khi</w:t>
            </w:r>
            <w:r w:rsidRPr="0007601A">
              <w:rPr>
                <w:szCs w:val="20"/>
              </w:rPr>
              <w:t xml:space="preserve"> rửa sạch, để ráo nước, các mẫu vật liệu sấy được bảo quản trong túi chân không kín ở điều </w:t>
            </w:r>
            <w:r w:rsidRPr="0007601A">
              <w:rPr>
                <w:szCs w:val="20"/>
              </w:rPr>
              <w:lastRenderedPageBreak/>
              <w:t>kiện 8±0,5</w:t>
            </w:r>
            <w:r w:rsidRPr="0007601A">
              <w:rPr>
                <w:szCs w:val="20"/>
                <w:vertAlign w:val="superscript"/>
              </w:rPr>
              <w:t>o</w:t>
            </w:r>
            <w:r w:rsidRPr="0007601A">
              <w:rPr>
                <w:szCs w:val="20"/>
              </w:rPr>
              <w:t xml:space="preserve">C trong tủ mát khoảng 3 - 5 ngày để ẩm độ phân bố đồng đều trên toàn bộ thể tích mẫu vật liệu thực nghiệm. </w:t>
            </w:r>
          </w:p>
          <w:p w14:paraId="585BC223" w14:textId="77777777" w:rsidR="00341012" w:rsidRPr="0007601A" w:rsidRDefault="00341012" w:rsidP="00A5032B">
            <w:pPr>
              <w:pStyle w:val="ListParagraph"/>
              <w:ind w:left="0" w:firstLine="255"/>
              <w:rPr>
                <w:szCs w:val="20"/>
              </w:rPr>
            </w:pPr>
            <w:r w:rsidRPr="0007601A">
              <w:rPr>
                <w:szCs w:val="20"/>
              </w:rPr>
              <w:t>Để độ dày của các lát sâm đồng đều và hạn chế sai số, vật liệu sấy được thái lát bằng máy thái lát thực phẩm thương hiệu Ritter (Model: RITTER E16 515000, xuất xứ Đức) với độ dày 6mm. Trước khi tiến hành thực nghiệm, các mẫu sâm được làm ấm cho tới khi đạt nhiệt độ môi trường thí nghiệm rồi cho vào buồng sấy.</w:t>
            </w:r>
          </w:p>
          <w:p w14:paraId="53339C25" w14:textId="4D63EAE7" w:rsidR="00341012" w:rsidRPr="0007601A" w:rsidRDefault="00341012" w:rsidP="00A5032B">
            <w:pPr>
              <w:ind w:firstLine="255"/>
              <w:contextualSpacing/>
              <w:rPr>
                <w:szCs w:val="20"/>
              </w:rPr>
            </w:pPr>
            <w:r w:rsidRPr="0007601A">
              <w:rPr>
                <w:szCs w:val="20"/>
              </w:rPr>
              <w:t xml:space="preserve">Ẩm độ ban đầu của vật liệu được xác định bằng cân sấy ẩm hồng ngoại thương hiệu Kett (Model: FD-720, xuất xứ Nhật), thực nghiệm 5 lần cân cho 5 mẫu ngẫu nhiên rồi lấy giá trị trung bình, kết quả xác định được ẩm độ của sâm tươi: </w:t>
            </w:r>
            <w:r w:rsidRPr="0007601A">
              <w:rPr>
                <w:szCs w:val="20"/>
              </w:rPr>
              <w:sym w:font="Symbol" w:char="F077"/>
            </w:r>
            <w:r w:rsidRPr="0007601A">
              <w:rPr>
                <w:szCs w:val="20"/>
                <w:vertAlign w:val="subscript"/>
              </w:rPr>
              <w:t>1</w:t>
            </w:r>
            <w:r w:rsidRPr="0007601A">
              <w:rPr>
                <w:szCs w:val="20"/>
              </w:rPr>
              <w:t xml:space="preserve"> </w:t>
            </w:r>
            <w:r w:rsidRPr="0007601A">
              <w:rPr>
                <w:szCs w:val="20"/>
              </w:rPr>
              <w:sym w:font="Symbol" w:char="F0BB"/>
            </w:r>
            <w:r w:rsidRPr="0007601A">
              <w:rPr>
                <w:szCs w:val="20"/>
              </w:rPr>
              <w:t xml:space="preserve"> 4,5</w:t>
            </w:r>
            <w:r w:rsidR="005A7D51" w:rsidRPr="0007601A">
              <w:rPr>
                <w:szCs w:val="20"/>
              </w:rPr>
              <w:t>6</w:t>
            </w:r>
            <w:r w:rsidRPr="0007601A">
              <w:rPr>
                <w:szCs w:val="20"/>
              </w:rPr>
              <w:t xml:space="preserve"> kg/kg</w:t>
            </w:r>
            <w:r w:rsidR="000839BC" w:rsidRPr="0007601A">
              <w:rPr>
                <w:szCs w:val="20"/>
              </w:rPr>
              <w:t>vlk</w:t>
            </w:r>
          </w:p>
          <w:p w14:paraId="7DFA12B3" w14:textId="0730DC27" w:rsidR="00341012" w:rsidRPr="0007601A" w:rsidRDefault="00341012" w:rsidP="00A5032B">
            <w:pPr>
              <w:ind w:firstLine="255"/>
              <w:contextualSpacing/>
              <w:rPr>
                <w:szCs w:val="20"/>
              </w:rPr>
            </w:pPr>
            <w:r w:rsidRPr="0007601A">
              <w:rPr>
                <w:szCs w:val="20"/>
              </w:rPr>
              <w:t xml:space="preserve">Ẩm độ sản phẩm được xác định theo tiêu chuẩn chất lượng của Dược điển Việt Nam V: </w:t>
            </w:r>
            <w:r w:rsidRPr="0007601A">
              <w:rPr>
                <w:szCs w:val="20"/>
              </w:rPr>
              <w:sym w:font="Symbol" w:char="F077"/>
            </w:r>
            <w:r w:rsidRPr="0007601A">
              <w:rPr>
                <w:szCs w:val="20"/>
                <w:vertAlign w:val="subscript"/>
              </w:rPr>
              <w:t>2</w:t>
            </w:r>
            <w:r w:rsidRPr="0007601A">
              <w:rPr>
                <w:szCs w:val="20"/>
              </w:rPr>
              <w:t xml:space="preserve"> </w:t>
            </w:r>
            <w:r w:rsidRPr="0007601A">
              <w:rPr>
                <w:szCs w:val="20"/>
              </w:rPr>
              <w:sym w:font="Symbol" w:char="F0BB"/>
            </w:r>
            <w:r w:rsidRPr="0007601A">
              <w:rPr>
                <w:szCs w:val="20"/>
              </w:rPr>
              <w:t xml:space="preserve"> 0,15 kg/</w:t>
            </w:r>
            <w:r w:rsidR="000839BC" w:rsidRPr="0007601A">
              <w:rPr>
                <w:szCs w:val="20"/>
              </w:rPr>
              <w:t>kgvlk</w:t>
            </w:r>
          </w:p>
          <w:p w14:paraId="7DAC665E" w14:textId="77777777" w:rsidR="00341012" w:rsidRPr="0007601A" w:rsidRDefault="00341012" w:rsidP="00A5032B">
            <w:pPr>
              <w:ind w:firstLine="255"/>
              <w:contextualSpacing/>
              <w:rPr>
                <w:szCs w:val="20"/>
              </w:rPr>
            </w:pPr>
            <w:r w:rsidRPr="0007601A">
              <w:rPr>
                <w:szCs w:val="20"/>
              </w:rPr>
              <w:t xml:space="preserve">Trong quá trình sấy, ẩm độ trung bình của vật liệu được ghi lại liên tục nhờ hệ thống giám sát tự động thông qua cảm biến khối lượng Loadcell thương hiệu CAS (Model: BCL-20L, xuất xứ Hàn Quốc) đặt trong buồng sấy, tín hiệu được xử lý và lưu trữ lại bằng PLC thương hiệu Wecon (Model: LX3V-1212MT-A, xuất xứ Trung Quốc). </w:t>
            </w:r>
          </w:p>
          <w:p w14:paraId="63896E3C" w14:textId="74F76809" w:rsidR="00691D32" w:rsidRPr="0007601A" w:rsidRDefault="00691D32" w:rsidP="00A5032B">
            <w:pPr>
              <w:pStyle w:val="Heading3"/>
              <w:contextualSpacing/>
            </w:pPr>
            <w:r w:rsidRPr="0007601A">
              <w:t>Thiết bị thí nghiệm</w:t>
            </w:r>
          </w:p>
          <w:p w14:paraId="7CC104A3" w14:textId="14CBB076" w:rsidR="009073CD" w:rsidRPr="0007601A" w:rsidRDefault="009073CD" w:rsidP="00A5032B">
            <w:pPr>
              <w:ind w:firstLine="255"/>
              <w:contextualSpacing/>
              <w:rPr>
                <w:w w:val="99"/>
                <w:szCs w:val="20"/>
              </w:rPr>
            </w:pPr>
            <w:r w:rsidRPr="0007601A">
              <w:rPr>
                <w:szCs w:val="20"/>
              </w:rPr>
              <w:t xml:space="preserve">Thiết bị sấy bơm nhiệt kết hợp sóng siêu âm được sử dụng trong thí nghiệm là sản phẩm do chúng tôi tự thiết kế, chế tạo. Sơ đồ nguyên lý thiết bị sấy được thể hiện ở và mô hình thiết bị sấy thực tế thể hiện ở </w:t>
            </w:r>
            <w:r w:rsidR="000F0372" w:rsidRPr="0007601A">
              <w:rPr>
                <w:szCs w:val="20"/>
              </w:rPr>
              <w:t>H</w:t>
            </w:r>
            <w:r w:rsidRPr="0007601A">
              <w:rPr>
                <w:szCs w:val="20"/>
              </w:rPr>
              <w:t xml:space="preserve">ình 2. </w:t>
            </w:r>
          </w:p>
          <w:p w14:paraId="0372DCD5" w14:textId="22B8220C" w:rsidR="00752FF3" w:rsidRPr="0007601A" w:rsidRDefault="00D778DC" w:rsidP="00A5032B">
            <w:pPr>
              <w:pStyle w:val="ListParagraph"/>
              <w:ind w:left="0" w:hanging="35"/>
              <w:rPr>
                <w:szCs w:val="20"/>
              </w:rPr>
            </w:pPr>
            <w:r w:rsidRPr="0007601A">
              <w:rPr>
                <w:rFonts w:cs="Arial"/>
                <w:noProof/>
                <w:szCs w:val="20"/>
              </w:rPr>
              <w:drawing>
                <wp:inline distT="0" distB="0" distL="0" distR="0" wp14:anchorId="0CFEEFF1" wp14:editId="0CF3BED5">
                  <wp:extent cx="2950992" cy="1804946"/>
                  <wp:effectExtent l="0" t="0" r="1905" b="508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6"/>
                          <a:stretch>
                            <a:fillRect/>
                          </a:stretch>
                        </pic:blipFill>
                        <pic:spPr>
                          <a:xfrm rot="10800000" flipH="1" flipV="1">
                            <a:off x="0" y="0"/>
                            <a:ext cx="2955101" cy="1807459"/>
                          </a:xfrm>
                          <a:prstGeom prst="rect">
                            <a:avLst/>
                          </a:prstGeom>
                        </pic:spPr>
                      </pic:pic>
                    </a:graphicData>
                  </a:graphic>
                </wp:inline>
              </w:drawing>
            </w:r>
          </w:p>
        </w:tc>
      </w:tr>
      <w:tr w:rsidR="004F5145" w:rsidRPr="0007601A" w14:paraId="405A017F" w14:textId="77777777" w:rsidTr="0010373F">
        <w:tc>
          <w:tcPr>
            <w:tcW w:w="4536" w:type="dxa"/>
          </w:tcPr>
          <w:p w14:paraId="468881DF" w14:textId="7DED0EF2" w:rsidR="00D363ED" w:rsidRPr="0007601A" w:rsidRDefault="00D363ED" w:rsidP="00A5032B">
            <w:pPr>
              <w:pStyle w:val="Caption"/>
              <w:ind w:firstLine="0"/>
              <w:contextualSpacing/>
              <w:rPr>
                <w:b/>
                <w:szCs w:val="18"/>
              </w:rPr>
            </w:pPr>
            <w:r w:rsidRPr="0007601A">
              <w:rPr>
                <w:b/>
                <w:szCs w:val="18"/>
              </w:rPr>
              <w:lastRenderedPageBreak/>
              <w:t>Hình 1.</w:t>
            </w:r>
            <w:r w:rsidR="000E4E67" w:rsidRPr="0007601A">
              <w:rPr>
                <w:b/>
                <w:szCs w:val="18"/>
              </w:rPr>
              <w:t xml:space="preserve"> </w:t>
            </w:r>
            <w:r w:rsidR="000E4E67" w:rsidRPr="0007601A">
              <w:rPr>
                <w:bCs w:val="0"/>
                <w:szCs w:val="18"/>
              </w:rPr>
              <w:t>Sơ đồ nguyên lý hệ thống sấy</w:t>
            </w:r>
          </w:p>
          <w:p w14:paraId="0A63576C" w14:textId="2A12FFB4" w:rsidR="003E5CB3" w:rsidRPr="0007601A" w:rsidRDefault="00316AFC" w:rsidP="00A5032B">
            <w:pPr>
              <w:ind w:firstLine="255"/>
              <w:contextualSpacing/>
              <w:rPr>
                <w:szCs w:val="20"/>
              </w:rPr>
            </w:pPr>
            <w:r w:rsidRPr="0007601A">
              <w:rPr>
                <w:szCs w:val="20"/>
              </w:rPr>
              <w:t>Thiết bị sấy bơm nhiệt kết hợp sóng siêu âm cấu tạo gồm 3 thành phần: hệ thống bơm nhiệt, hệ thống sấy đối lưu và hệ thống siêu âm. Hệ thống bơm nhiệt sử dụng môi chất lạnh R22 bao gồm máy nén thương hiệu Tecumseh với công suất động cơ 400W (Model: AE4460E, xuất xứ Pháp), dàn lạnh, dàn nóng chính, dàn nóng phụ, van tiết lưu,…với mục đích tách ẩm và gia nhiệt tác nhân sấy đến nhiệt độ yêu cầu. Hệ thống sấy hồi lưu toàn phần bao gồm buồng sấy, động cơ quạt, cảm biến nhiệt độ (±0,5</w:t>
            </w:r>
            <w:r w:rsidRPr="0007601A">
              <w:rPr>
                <w:szCs w:val="20"/>
                <w:vertAlign w:val="superscript"/>
              </w:rPr>
              <w:t>o</w:t>
            </w:r>
            <w:r w:rsidRPr="0007601A">
              <w:rPr>
                <w:szCs w:val="20"/>
              </w:rPr>
              <w:t>C) độ ẩm (± 3%), cảm biến vận tốc không khí (0-10m/s, ± 0,1 m/s), cảm biến khối lượng (0-20kg, ± 0,1kg),</w:t>
            </w:r>
            <w:r w:rsidR="000D139E" w:rsidRPr="0007601A">
              <w:rPr>
                <w:szCs w:val="20"/>
              </w:rPr>
              <w:t xml:space="preserve"> </w:t>
            </w:r>
            <w:r w:rsidRPr="0007601A">
              <w:rPr>
                <w:szCs w:val="20"/>
              </w:rPr>
              <w:t>…Hệ thống siêu âm bao gồm máy phát siêu âm (Model: KMD-M4, xuất xứ Trung Quốc), đầu phát sóng siêu âm</w:t>
            </w:r>
            <w:r w:rsidR="007933DB" w:rsidRPr="0007601A">
              <w:rPr>
                <w:szCs w:val="20"/>
              </w:rPr>
              <w:t xml:space="preserve">, </w:t>
            </w:r>
            <w:r w:rsidRPr="0007601A">
              <w:rPr>
                <w:szCs w:val="20"/>
              </w:rPr>
              <w:t>tấm phát xạ,…Ngoài ra, thiết bị sấy sử dụng PLC kết hợp với màn hình giám sát điều khiển HMI, biến tần và các cảm biến tín hiệu để cài đặt điều khiển các thông số nhiệt độ sấy, vận tốc tác nhân sấy, thời gian sấy, công suấ</w:t>
            </w:r>
            <w:r w:rsidR="006B1FF7" w:rsidRPr="0007601A">
              <w:rPr>
                <w:szCs w:val="20"/>
              </w:rPr>
              <w:t>t sóng siêu âm,</w:t>
            </w:r>
            <w:r w:rsidRPr="0007601A">
              <w:rPr>
                <w:szCs w:val="20"/>
              </w:rPr>
              <w:t>…</w:t>
            </w:r>
          </w:p>
          <w:p w14:paraId="2FCC3AA4" w14:textId="67B081FA" w:rsidR="00B91CE9" w:rsidRPr="0007601A" w:rsidRDefault="00B91CE9" w:rsidP="00A5032B">
            <w:pPr>
              <w:ind w:firstLine="0"/>
              <w:contextualSpacing/>
              <w:jc w:val="center"/>
              <w:rPr>
                <w:szCs w:val="20"/>
              </w:rPr>
            </w:pPr>
            <w:r w:rsidRPr="0007601A">
              <w:rPr>
                <w:noProof/>
                <w:szCs w:val="20"/>
              </w:rPr>
              <w:drawing>
                <wp:inline distT="0" distB="0" distL="0" distR="0" wp14:anchorId="19C720C7" wp14:editId="6AA697DD">
                  <wp:extent cx="1312083" cy="1800000"/>
                  <wp:effectExtent l="0" t="0" r="2540" b="0"/>
                  <wp:docPr id="9" name="Picture 9"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10;&#10;Description automatically generated"/>
                          <pic:cNvPicPr/>
                        </pic:nvPicPr>
                        <pic:blipFill rotWithShape="1">
                          <a:blip r:embed="rId17"/>
                          <a:srcRect l="11789" t="2547" r="4090"/>
                          <a:stretch/>
                        </pic:blipFill>
                        <pic:spPr bwMode="auto">
                          <a:xfrm>
                            <a:off x="0" y="0"/>
                            <a:ext cx="1312083" cy="1800000"/>
                          </a:xfrm>
                          <a:prstGeom prst="rect">
                            <a:avLst/>
                          </a:prstGeom>
                          <a:ln>
                            <a:noFill/>
                          </a:ln>
                          <a:extLst>
                            <a:ext uri="{53640926-AAD7-44D8-BBD7-CCE9431645EC}">
                              <a14:shadowObscured xmlns:a14="http://schemas.microsoft.com/office/drawing/2010/main"/>
                            </a:ext>
                          </a:extLst>
                        </pic:spPr>
                      </pic:pic>
                    </a:graphicData>
                  </a:graphic>
                </wp:inline>
              </w:drawing>
            </w:r>
          </w:p>
          <w:p w14:paraId="48F27D8B" w14:textId="77777777" w:rsidR="00B91CE9" w:rsidRPr="0007601A" w:rsidRDefault="00B91CE9" w:rsidP="00A5032B">
            <w:pPr>
              <w:pStyle w:val="Caption"/>
              <w:ind w:firstLine="0"/>
              <w:contextualSpacing/>
              <w:rPr>
                <w:b/>
                <w:szCs w:val="18"/>
              </w:rPr>
            </w:pPr>
            <w:r w:rsidRPr="0007601A">
              <w:rPr>
                <w:b/>
                <w:szCs w:val="18"/>
              </w:rPr>
              <w:t xml:space="preserve">Hình 2. </w:t>
            </w:r>
            <w:r w:rsidRPr="0007601A">
              <w:rPr>
                <w:bCs w:val="0"/>
                <w:szCs w:val="18"/>
              </w:rPr>
              <w:t>Thiết bị sấy bơm nhiệt kết hợp sóng siêu âm</w:t>
            </w:r>
          </w:p>
          <w:p w14:paraId="56866868" w14:textId="60F9AAAD" w:rsidR="00296F2B" w:rsidRPr="0007601A" w:rsidRDefault="008F5F73" w:rsidP="00A5032B">
            <w:pPr>
              <w:pStyle w:val="Heading2"/>
              <w:ind w:left="0"/>
              <w:contextualSpacing/>
              <w:rPr>
                <w:szCs w:val="20"/>
                <w:lang w:val="en-US"/>
              </w:rPr>
            </w:pPr>
            <w:r w:rsidRPr="0007601A">
              <w:rPr>
                <w:szCs w:val="20"/>
                <w:lang w:val="en-US"/>
              </w:rPr>
              <w:t>Phương pháp</w:t>
            </w:r>
          </w:p>
          <w:p w14:paraId="40E01F98" w14:textId="49C01722" w:rsidR="0096510B" w:rsidRPr="0007601A" w:rsidRDefault="0096510B" w:rsidP="00A5032B">
            <w:pPr>
              <w:pStyle w:val="Heading3"/>
              <w:contextualSpacing/>
            </w:pPr>
            <w:r w:rsidRPr="0007601A">
              <w:t>Hệ số khuếch tán ẩm</w:t>
            </w:r>
          </w:p>
          <w:p w14:paraId="2BE79FA2" w14:textId="23DE046E" w:rsidR="0070143D" w:rsidRPr="0007601A" w:rsidRDefault="0070143D" w:rsidP="00A5032B">
            <w:pPr>
              <w:pStyle w:val="ListParagraph"/>
              <w:ind w:left="0" w:firstLine="255"/>
              <w:rPr>
                <w:szCs w:val="20"/>
              </w:rPr>
            </w:pPr>
            <w:r w:rsidRPr="0007601A">
              <w:rPr>
                <w:szCs w:val="20"/>
              </w:rPr>
              <w:t xml:space="preserve">Hệ số khuếch tán ẩm </w:t>
            </w:r>
            <w:r w:rsidRPr="0007601A">
              <w:rPr>
                <w:i/>
                <w:iCs/>
                <w:szCs w:val="20"/>
              </w:rPr>
              <w:t>D</w:t>
            </w:r>
            <w:r w:rsidRPr="0007601A">
              <w:rPr>
                <w:i/>
                <w:iCs/>
                <w:szCs w:val="20"/>
                <w:vertAlign w:val="subscript"/>
              </w:rPr>
              <w:t>eff</w:t>
            </w:r>
            <w:r w:rsidRPr="0007601A">
              <w:rPr>
                <w:szCs w:val="20"/>
              </w:rPr>
              <w:t xml:space="preserve"> được xác định dựa trên nghiệm giải tích gần đúng của bài toán khuếch tán ẩm 1 chiều trong nửa tấm phẳng có chiều dày 2</w:t>
            </w:r>
            <w:r w:rsidRPr="0007601A">
              <w:rPr>
                <w:i/>
                <w:iCs/>
                <w:szCs w:val="20"/>
              </w:rPr>
              <w:t>L</w:t>
            </w:r>
            <w:r w:rsidRPr="0007601A">
              <w:rPr>
                <w:szCs w:val="20"/>
              </w:rPr>
              <w:t xml:space="preserve"> </w:t>
            </w:r>
            <w:r w:rsidR="00D408F9" w:rsidRPr="0007601A">
              <w:rPr>
                <w:szCs w:val="20"/>
              </w:rPr>
              <w:t>[1</w:t>
            </w:r>
            <w:r w:rsidR="000F0372" w:rsidRPr="0007601A">
              <w:rPr>
                <w:szCs w:val="20"/>
              </w:rPr>
              <w:t>0</w:t>
            </w:r>
            <w:r w:rsidR="00D408F9" w:rsidRPr="0007601A">
              <w:rPr>
                <w:szCs w:val="20"/>
              </w:rPr>
              <w:t xml:space="preserve">] </w:t>
            </w:r>
          </w:p>
          <w:p w14:paraId="65C81FCD" w14:textId="77777777" w:rsidR="003C3075" w:rsidRPr="0007601A" w:rsidRDefault="003C3075" w:rsidP="00A5032B">
            <w:pPr>
              <w:pStyle w:val="ListParagraph"/>
              <w:tabs>
                <w:tab w:val="left" w:pos="7920"/>
              </w:tabs>
              <w:ind w:left="0"/>
              <w:rPr>
                <w:szCs w:val="20"/>
                <w:lang w:val="vi-VN"/>
              </w:rPr>
            </w:pPr>
            <w:r w:rsidRPr="0007601A">
              <w:rPr>
                <w:szCs w:val="20"/>
                <w:lang w:val="vi-VN"/>
              </w:rPr>
              <w:t>Xét quá trình truyền ẩm với các giả thiết :</w:t>
            </w:r>
          </w:p>
          <w:p w14:paraId="4978F229" w14:textId="0BD2C39B" w:rsidR="003C3075" w:rsidRPr="0007601A" w:rsidRDefault="003C3075" w:rsidP="00A5032B">
            <w:pPr>
              <w:pStyle w:val="ListParagraph"/>
              <w:ind w:left="0"/>
              <w:rPr>
                <w:szCs w:val="20"/>
                <w:lang w:val="vi-VN"/>
              </w:rPr>
            </w:pPr>
            <w:r w:rsidRPr="0007601A">
              <w:rPr>
                <w:szCs w:val="20"/>
                <w:lang w:val="vi-VN"/>
              </w:rPr>
              <w:t>- Quá trình truyền ẩm là 1 chiều</w:t>
            </w:r>
            <w:r w:rsidR="00D408F9" w:rsidRPr="007A54B7">
              <w:rPr>
                <w:szCs w:val="20"/>
                <w:lang w:val="vi-VN"/>
              </w:rPr>
              <w:t>,</w:t>
            </w:r>
          </w:p>
          <w:p w14:paraId="3FEEDDF2" w14:textId="2FA6C995" w:rsidR="003C3075" w:rsidRPr="0007601A" w:rsidRDefault="003C3075" w:rsidP="00A5032B">
            <w:pPr>
              <w:pStyle w:val="ListParagraph"/>
              <w:tabs>
                <w:tab w:val="left" w:pos="7920"/>
              </w:tabs>
              <w:ind w:left="0"/>
              <w:rPr>
                <w:szCs w:val="20"/>
                <w:lang w:val="vi-VN"/>
              </w:rPr>
            </w:pPr>
            <w:r w:rsidRPr="0007601A">
              <w:rPr>
                <w:szCs w:val="20"/>
                <w:lang w:val="vi-VN"/>
              </w:rPr>
              <w:t>- Bỏ qua ảnh hưởng truyền nhiệt đến quá trình truyền ẩm</w:t>
            </w:r>
            <w:r w:rsidR="00D408F9" w:rsidRPr="007A54B7">
              <w:rPr>
                <w:szCs w:val="20"/>
                <w:lang w:val="vi-VN"/>
              </w:rPr>
              <w:t>,</w:t>
            </w:r>
          </w:p>
          <w:p w14:paraId="49C55897" w14:textId="7038F004" w:rsidR="003C3075" w:rsidRPr="007A54B7" w:rsidRDefault="003C3075" w:rsidP="00A5032B">
            <w:pPr>
              <w:pStyle w:val="ListParagraph"/>
              <w:tabs>
                <w:tab w:val="left" w:pos="7920"/>
              </w:tabs>
              <w:ind w:left="0"/>
              <w:rPr>
                <w:szCs w:val="20"/>
                <w:lang w:val="vi-VN"/>
              </w:rPr>
            </w:pPr>
            <w:r w:rsidRPr="0007601A">
              <w:rPr>
                <w:szCs w:val="20"/>
                <w:lang w:val="vi-VN"/>
              </w:rPr>
              <w:t>- Nhiệt độ của vật liệu không thay đổi trong suốt quá trình</w:t>
            </w:r>
            <w:r w:rsidR="00D408F9" w:rsidRPr="007A54B7">
              <w:rPr>
                <w:szCs w:val="20"/>
                <w:lang w:val="vi-VN"/>
              </w:rPr>
              <w:t>.</w:t>
            </w:r>
          </w:p>
          <w:p w14:paraId="6226ABE6" w14:textId="0EAC3AC6" w:rsidR="003C3075" w:rsidRPr="007A54B7" w:rsidRDefault="003C3075" w:rsidP="00A5032B">
            <w:pPr>
              <w:pStyle w:val="ListParagraph"/>
              <w:ind w:left="0" w:firstLine="255"/>
              <w:rPr>
                <w:szCs w:val="20"/>
                <w:lang w:val="vi-VN"/>
              </w:rPr>
            </w:pPr>
            <w:bookmarkStart w:id="10" w:name="OLE_LINK19"/>
            <w:bookmarkStart w:id="11" w:name="OLE_LINK20"/>
            <w:r w:rsidRPr="0007601A">
              <w:rPr>
                <w:szCs w:val="20"/>
                <w:lang w:val="vi-VN"/>
              </w:rPr>
              <w:t>Theo định luật thứ 2 của Fick</w:t>
            </w:r>
            <w:bookmarkEnd w:id="10"/>
            <w:bookmarkEnd w:id="11"/>
            <w:r w:rsidRPr="0007601A">
              <w:rPr>
                <w:szCs w:val="20"/>
                <w:lang w:val="vi-VN"/>
              </w:rPr>
              <w:t>, phương trình vi phân truyền ẩm trong n</w:t>
            </w:r>
            <w:r w:rsidR="00A111AE" w:rsidRPr="007A54B7">
              <w:rPr>
                <w:szCs w:val="20"/>
                <w:lang w:val="vi-VN"/>
              </w:rPr>
              <w:t>ử</w:t>
            </w:r>
            <w:r w:rsidRPr="0007601A">
              <w:rPr>
                <w:szCs w:val="20"/>
                <w:lang w:val="vi-VN"/>
              </w:rPr>
              <w:t>a vách phẳng có chiều dày 2</w:t>
            </w:r>
            <w:r w:rsidRPr="0007601A">
              <w:rPr>
                <w:i/>
                <w:iCs/>
                <w:szCs w:val="20"/>
                <w:lang w:val="vi-VN"/>
              </w:rPr>
              <w:t>L</w:t>
            </w:r>
            <w:r w:rsidR="00A111AE" w:rsidRPr="007A54B7">
              <w:rPr>
                <w:szCs w:val="20"/>
                <w:lang w:val="vi-VN"/>
              </w:rPr>
              <w:t>, với điều kiện biên loại 3 đối xứng với các giả thiết trên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768"/>
            </w:tblGrid>
            <w:tr w:rsidR="00D408F9" w:rsidRPr="0007601A" w14:paraId="1F4A5863" w14:textId="77777777" w:rsidTr="005F5D4C">
              <w:tc>
                <w:tcPr>
                  <w:tcW w:w="3837" w:type="dxa"/>
                  <w:vAlign w:val="center"/>
                </w:tcPr>
                <w:p w14:paraId="572601B4" w14:textId="2334D1F9" w:rsidR="00D408F9" w:rsidRPr="0007601A" w:rsidRDefault="00D408F9" w:rsidP="00A5032B">
                  <w:pPr>
                    <w:ind w:firstLine="0"/>
                    <w:contextualSpacing/>
                    <w:jc w:val="center"/>
                    <w:rPr>
                      <w:szCs w:val="20"/>
                    </w:rPr>
                  </w:pPr>
                  <w:r w:rsidRPr="0007601A">
                    <w:rPr>
                      <w:noProof/>
                      <w:szCs w:val="20"/>
                    </w:rPr>
                    <w:object w:dxaOrig="3720" w:dyaOrig="600" w14:anchorId="1F809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5pt;height:30pt" o:ole="">
                        <v:imagedata r:id="rId18" o:title=""/>
                      </v:shape>
                      <o:OLEObject Type="Embed" ProgID="Equation.DSMT4" ShapeID="_x0000_i1025" DrawAspect="Content" ObjectID="_1732441315" r:id="rId19"/>
                    </w:object>
                  </w:r>
                </w:p>
              </w:tc>
              <w:tc>
                <w:tcPr>
                  <w:tcW w:w="768" w:type="dxa"/>
                  <w:vAlign w:val="center"/>
                </w:tcPr>
                <w:p w14:paraId="681C432F" w14:textId="35755509" w:rsidR="00D408F9" w:rsidRPr="0007601A" w:rsidRDefault="00D408F9" w:rsidP="00A5032B">
                  <w:pPr>
                    <w:ind w:firstLine="0"/>
                    <w:contextualSpacing/>
                    <w:jc w:val="right"/>
                    <w:rPr>
                      <w:szCs w:val="20"/>
                    </w:rPr>
                  </w:pPr>
                  <w:r w:rsidRPr="0007601A">
                    <w:rPr>
                      <w:szCs w:val="20"/>
                      <w:lang w:val="vi-VN"/>
                    </w:rPr>
                    <w:t xml:space="preserve">(1)         </w:t>
                  </w:r>
                </w:p>
              </w:tc>
            </w:tr>
          </w:tbl>
          <w:p w14:paraId="2A2000FF" w14:textId="5058E44F" w:rsidR="00D408F9" w:rsidRPr="0007601A" w:rsidRDefault="003C3075" w:rsidP="00A5032B">
            <w:pPr>
              <w:tabs>
                <w:tab w:val="left" w:pos="7920"/>
              </w:tabs>
              <w:contextualSpacing/>
              <w:rPr>
                <w:szCs w:val="20"/>
                <w:lang w:val="vi-VN"/>
              </w:rPr>
            </w:pPr>
            <w:r w:rsidRPr="0007601A">
              <w:rPr>
                <w:szCs w:val="20"/>
                <w:lang w:val="vi-VN"/>
              </w:rPr>
              <w:t>Với điều kiện đơn trị: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768"/>
            </w:tblGrid>
            <w:tr w:rsidR="00D408F9" w:rsidRPr="00406CF3" w14:paraId="74B7F5AD" w14:textId="77777777" w:rsidTr="005F5D4C">
              <w:tc>
                <w:tcPr>
                  <w:tcW w:w="3837" w:type="dxa"/>
                  <w:vAlign w:val="center"/>
                </w:tcPr>
                <w:p w14:paraId="66BF41E9" w14:textId="495760D3" w:rsidR="00D408F9" w:rsidRPr="007A54B7" w:rsidRDefault="00D408F9" w:rsidP="00A5032B">
                  <w:pPr>
                    <w:ind w:firstLine="0"/>
                    <w:contextualSpacing/>
                    <w:rPr>
                      <w:szCs w:val="20"/>
                      <w:lang w:val="vi-VN"/>
                    </w:rPr>
                  </w:pPr>
                  <w:r w:rsidRPr="0007601A">
                    <w:rPr>
                      <w:noProof/>
                      <w:position w:val="-6"/>
                      <w:szCs w:val="20"/>
                    </w:rPr>
                    <w:object w:dxaOrig="480" w:dyaOrig="240" w14:anchorId="6B0DA084">
                      <v:shape id="_x0000_i1026" type="#_x0000_t75" style="width:22.8pt;height:12pt" o:ole="">
                        <v:imagedata r:id="rId20" o:title=""/>
                      </v:shape>
                      <o:OLEObject Type="Embed" ProgID="Equation.DSMT4" ShapeID="_x0000_i1026" DrawAspect="Content" ObjectID="_1732441316" r:id="rId21"/>
                    </w:object>
                  </w:r>
                  <w:r w:rsidRPr="0007601A">
                    <w:rPr>
                      <w:szCs w:val="20"/>
                      <w:lang w:val="vi-VN"/>
                    </w:rPr>
                    <w:t xml:space="preserve">  </w:t>
                  </w:r>
                  <w:r w:rsidRPr="007A54B7">
                    <w:rPr>
                      <w:szCs w:val="20"/>
                      <w:lang w:val="vi-VN"/>
                    </w:rPr>
                    <w:t xml:space="preserve">   </w:t>
                  </w:r>
                  <w:r w:rsidRPr="0007601A">
                    <w:rPr>
                      <w:szCs w:val="20"/>
                      <w:lang w:val="vi-VN"/>
                    </w:rPr>
                    <w:t xml:space="preserve"> </w:t>
                  </w:r>
                  <w:r w:rsidRPr="0007601A">
                    <w:rPr>
                      <w:noProof/>
                      <w:position w:val="-12"/>
                      <w:szCs w:val="20"/>
                    </w:rPr>
                    <w:object w:dxaOrig="2280" w:dyaOrig="360" w14:anchorId="04D3D01B">
                      <v:shape id="_x0000_i1027" type="#_x0000_t75" style="width:93pt;height:13.8pt" o:ole="">
                        <v:imagedata r:id="rId22" o:title=""/>
                      </v:shape>
                      <o:OLEObject Type="Embed" ProgID="Equation.DSMT4" ShapeID="_x0000_i1027" DrawAspect="Content" ObjectID="_1732441317" r:id="rId23"/>
                    </w:object>
                  </w:r>
                </w:p>
              </w:tc>
              <w:tc>
                <w:tcPr>
                  <w:tcW w:w="768" w:type="dxa"/>
                  <w:vAlign w:val="center"/>
                </w:tcPr>
                <w:p w14:paraId="52507C28" w14:textId="6E844712" w:rsidR="00D408F9" w:rsidRPr="007A54B7" w:rsidRDefault="00D408F9" w:rsidP="00A5032B">
                  <w:pPr>
                    <w:ind w:firstLine="0"/>
                    <w:contextualSpacing/>
                    <w:jc w:val="right"/>
                    <w:rPr>
                      <w:szCs w:val="20"/>
                      <w:lang w:val="vi-VN"/>
                    </w:rPr>
                  </w:pPr>
                  <w:r w:rsidRPr="0007601A">
                    <w:rPr>
                      <w:szCs w:val="20"/>
                      <w:lang w:val="vi-VN"/>
                    </w:rPr>
                    <w:t>(</w:t>
                  </w:r>
                  <w:r w:rsidRPr="007A54B7">
                    <w:rPr>
                      <w:szCs w:val="20"/>
                      <w:lang w:val="vi-VN"/>
                    </w:rPr>
                    <w:t>2</w:t>
                  </w:r>
                  <w:r w:rsidRPr="0007601A">
                    <w:rPr>
                      <w:szCs w:val="20"/>
                      <w:lang w:val="vi-VN"/>
                    </w:rPr>
                    <w:t xml:space="preserve">)         </w:t>
                  </w:r>
                </w:p>
              </w:tc>
            </w:tr>
            <w:tr w:rsidR="00D408F9" w:rsidRPr="00406CF3" w14:paraId="0307807C" w14:textId="77777777" w:rsidTr="005F5D4C">
              <w:tc>
                <w:tcPr>
                  <w:tcW w:w="3837" w:type="dxa"/>
                  <w:vAlign w:val="center"/>
                </w:tcPr>
                <w:p w14:paraId="619E2DB9" w14:textId="3A10E895" w:rsidR="00D408F9" w:rsidRPr="007A54B7" w:rsidRDefault="00D408F9" w:rsidP="00A5032B">
                  <w:pPr>
                    <w:ind w:firstLine="0"/>
                    <w:contextualSpacing/>
                    <w:rPr>
                      <w:szCs w:val="20"/>
                      <w:lang w:val="vi-VN"/>
                    </w:rPr>
                  </w:pPr>
                  <w:r w:rsidRPr="0007601A">
                    <w:rPr>
                      <w:noProof/>
                      <w:position w:val="-6"/>
                      <w:szCs w:val="20"/>
                    </w:rPr>
                    <w:object w:dxaOrig="480" w:dyaOrig="240" w14:anchorId="621F1249">
                      <v:shape id="_x0000_i1028" type="#_x0000_t75" style="width:22.8pt;height:12pt" o:ole="">
                        <v:imagedata r:id="rId24" o:title=""/>
                      </v:shape>
                      <o:OLEObject Type="Embed" ProgID="Equation.DSMT4" ShapeID="_x0000_i1028" DrawAspect="Content" ObjectID="_1732441318" r:id="rId25"/>
                    </w:object>
                  </w:r>
                  <w:r w:rsidRPr="0007601A">
                    <w:rPr>
                      <w:szCs w:val="20"/>
                      <w:lang w:val="vi-VN"/>
                    </w:rPr>
                    <w:t xml:space="preserve">  </w:t>
                  </w:r>
                  <w:r w:rsidRPr="007A54B7">
                    <w:rPr>
                      <w:szCs w:val="20"/>
                      <w:lang w:val="vi-VN"/>
                    </w:rPr>
                    <w:t xml:space="preserve">  </w:t>
                  </w:r>
                  <w:r w:rsidRPr="0007601A">
                    <w:rPr>
                      <w:szCs w:val="20"/>
                      <w:lang w:val="vi-VN"/>
                    </w:rPr>
                    <w:t xml:space="preserve"> </w:t>
                  </w:r>
                  <w:r w:rsidRPr="0007601A">
                    <w:rPr>
                      <w:noProof/>
                      <w:position w:val="-28"/>
                      <w:szCs w:val="20"/>
                    </w:rPr>
                    <w:object w:dxaOrig="3379" w:dyaOrig="680" w14:anchorId="3E154EFA">
                      <v:shape id="_x0000_i1029" type="#_x0000_t75" style="width:124.85pt;height:25.2pt" o:ole="">
                        <v:imagedata r:id="rId26" o:title=""/>
                      </v:shape>
                      <o:OLEObject Type="Embed" ProgID="Equation.DSMT4" ShapeID="_x0000_i1029" DrawAspect="Content" ObjectID="_1732441319" r:id="rId27"/>
                    </w:object>
                  </w:r>
                </w:p>
              </w:tc>
              <w:tc>
                <w:tcPr>
                  <w:tcW w:w="768" w:type="dxa"/>
                  <w:vAlign w:val="center"/>
                </w:tcPr>
                <w:p w14:paraId="0C4D0D65" w14:textId="1C2AB147" w:rsidR="00D408F9" w:rsidRPr="007A54B7" w:rsidRDefault="00D408F9" w:rsidP="00A5032B">
                  <w:pPr>
                    <w:ind w:firstLine="0"/>
                    <w:contextualSpacing/>
                    <w:jc w:val="right"/>
                    <w:rPr>
                      <w:szCs w:val="20"/>
                      <w:lang w:val="vi-VN"/>
                    </w:rPr>
                  </w:pPr>
                  <w:r w:rsidRPr="0007601A">
                    <w:rPr>
                      <w:szCs w:val="20"/>
                      <w:lang w:val="vi-VN"/>
                    </w:rPr>
                    <w:t>(</w:t>
                  </w:r>
                  <w:r w:rsidRPr="007A54B7">
                    <w:rPr>
                      <w:szCs w:val="20"/>
                      <w:lang w:val="vi-VN"/>
                    </w:rPr>
                    <w:t>3</w:t>
                  </w:r>
                  <w:r w:rsidRPr="0007601A">
                    <w:rPr>
                      <w:szCs w:val="20"/>
                      <w:lang w:val="vi-VN"/>
                    </w:rPr>
                    <w:t xml:space="preserve">)         </w:t>
                  </w:r>
                </w:p>
              </w:tc>
            </w:tr>
            <w:tr w:rsidR="00D408F9" w:rsidRPr="00406CF3" w14:paraId="60D457A5" w14:textId="77777777" w:rsidTr="005F5D4C">
              <w:tc>
                <w:tcPr>
                  <w:tcW w:w="3837" w:type="dxa"/>
                  <w:vAlign w:val="center"/>
                </w:tcPr>
                <w:p w14:paraId="35384A9B" w14:textId="756222DD" w:rsidR="00D408F9" w:rsidRPr="007A54B7" w:rsidRDefault="00D408F9" w:rsidP="00A5032B">
                  <w:pPr>
                    <w:ind w:firstLine="0"/>
                    <w:contextualSpacing/>
                    <w:rPr>
                      <w:noProof/>
                      <w:szCs w:val="20"/>
                      <w:lang w:val="vi-VN"/>
                    </w:rPr>
                  </w:pPr>
                  <w:r w:rsidRPr="0007601A">
                    <w:rPr>
                      <w:noProof/>
                      <w:position w:val="-6"/>
                      <w:szCs w:val="20"/>
                      <w:lang w:val="vi-VN"/>
                    </w:rPr>
                    <w:object w:dxaOrig="480" w:dyaOrig="240" w14:anchorId="2269C95D">
                      <v:shape id="_x0000_i1030" type="#_x0000_t75" style="width:22.8pt;height:12pt" o:ole="">
                        <v:imagedata r:id="rId28" o:title=""/>
                      </v:shape>
                      <o:OLEObject Type="Embed" ProgID="Equation.DSMT4" ShapeID="_x0000_i1030" DrawAspect="Content" ObjectID="_1732441320" r:id="rId29"/>
                    </w:object>
                  </w:r>
                  <w:r w:rsidRPr="007A54B7">
                    <w:rPr>
                      <w:noProof/>
                      <w:szCs w:val="20"/>
                      <w:lang w:val="vi-VN"/>
                    </w:rPr>
                    <w:t xml:space="preserve">       </w:t>
                  </w:r>
                  <w:r w:rsidRPr="0007601A">
                    <w:rPr>
                      <w:noProof/>
                      <w:position w:val="-28"/>
                      <w:szCs w:val="20"/>
                    </w:rPr>
                    <w:object w:dxaOrig="1620" w:dyaOrig="680" w14:anchorId="2975372E">
                      <v:shape id="_x0000_i1031" type="#_x0000_t75" style="width:60.6pt;height:26.4pt" o:ole="">
                        <v:imagedata r:id="rId30" o:title=""/>
                      </v:shape>
                      <o:OLEObject Type="Embed" ProgID="Equation.DSMT4" ShapeID="_x0000_i1031" DrawAspect="Content" ObjectID="_1732441321" r:id="rId31"/>
                    </w:object>
                  </w:r>
                </w:p>
              </w:tc>
              <w:tc>
                <w:tcPr>
                  <w:tcW w:w="768" w:type="dxa"/>
                  <w:vAlign w:val="center"/>
                </w:tcPr>
                <w:p w14:paraId="4B92FBD7" w14:textId="1A073E20" w:rsidR="00D408F9" w:rsidRPr="0007601A" w:rsidRDefault="00D408F9" w:rsidP="00A5032B">
                  <w:pPr>
                    <w:ind w:firstLine="0"/>
                    <w:contextualSpacing/>
                    <w:jc w:val="right"/>
                    <w:rPr>
                      <w:szCs w:val="20"/>
                      <w:lang w:val="vi-VN"/>
                    </w:rPr>
                  </w:pPr>
                  <w:r w:rsidRPr="0007601A">
                    <w:rPr>
                      <w:szCs w:val="20"/>
                      <w:lang w:val="vi-VN"/>
                    </w:rPr>
                    <w:t>(</w:t>
                  </w:r>
                  <w:r w:rsidRPr="007A54B7">
                    <w:rPr>
                      <w:szCs w:val="20"/>
                      <w:lang w:val="vi-VN"/>
                    </w:rPr>
                    <w:t>4</w:t>
                  </w:r>
                  <w:r w:rsidRPr="0007601A">
                    <w:rPr>
                      <w:szCs w:val="20"/>
                      <w:lang w:val="vi-VN"/>
                    </w:rPr>
                    <w:t xml:space="preserve">)         </w:t>
                  </w:r>
                </w:p>
              </w:tc>
            </w:tr>
          </w:tbl>
          <w:p w14:paraId="499293CC" w14:textId="50E071F8" w:rsidR="0070143D" w:rsidRPr="0007601A" w:rsidRDefault="0070143D" w:rsidP="00A5032B">
            <w:pPr>
              <w:ind w:firstLine="255"/>
              <w:contextualSpacing/>
              <w:rPr>
                <w:szCs w:val="20"/>
                <w:lang w:val="vi-VN"/>
              </w:rPr>
            </w:pPr>
            <w:r w:rsidRPr="0007601A">
              <w:rPr>
                <w:szCs w:val="20"/>
                <w:lang w:val="vi-VN"/>
              </w:rPr>
              <w:t xml:space="preserve">Và nghiệm giải tích gần đúng của </w:t>
            </w:r>
            <w:r w:rsidR="003C3075" w:rsidRPr="0007601A">
              <w:rPr>
                <w:szCs w:val="20"/>
                <w:lang w:val="vi-VN"/>
              </w:rPr>
              <w:t>phương trình (1) với các điều kiện (2)</w:t>
            </w:r>
            <w:r w:rsidR="00A029C1" w:rsidRPr="0007601A">
              <w:rPr>
                <w:szCs w:val="20"/>
                <w:lang w:val="vi-VN"/>
              </w:rPr>
              <w:t xml:space="preserve">, </w:t>
            </w:r>
            <w:r w:rsidR="003C3075" w:rsidRPr="0007601A">
              <w:rPr>
                <w:szCs w:val="20"/>
                <w:lang w:val="vi-VN"/>
              </w:rPr>
              <w:t>(3)</w:t>
            </w:r>
            <w:r w:rsidR="00A029C1" w:rsidRPr="0007601A">
              <w:rPr>
                <w:szCs w:val="20"/>
                <w:lang w:val="vi-VN"/>
              </w:rPr>
              <w:t xml:space="preserve">, </w:t>
            </w:r>
            <w:r w:rsidR="003C3075" w:rsidRPr="0007601A">
              <w:rPr>
                <w:szCs w:val="20"/>
                <w:lang w:val="vi-VN"/>
              </w:rPr>
              <w:t>(4) như sau</w:t>
            </w:r>
            <w:r w:rsidRPr="0007601A">
              <w:rPr>
                <w:szCs w:val="20"/>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622"/>
            </w:tblGrid>
            <w:tr w:rsidR="00D408F9" w:rsidRPr="0007601A" w14:paraId="491BC0B4" w14:textId="77777777" w:rsidTr="005F5D4C">
              <w:tc>
                <w:tcPr>
                  <w:tcW w:w="3837" w:type="dxa"/>
                  <w:vAlign w:val="center"/>
                </w:tcPr>
                <w:p w14:paraId="245A45EC" w14:textId="0852128E" w:rsidR="00D408F9" w:rsidRPr="0007601A" w:rsidRDefault="00D408F9" w:rsidP="00A5032B">
                  <w:pPr>
                    <w:ind w:firstLine="0"/>
                    <w:contextualSpacing/>
                    <w:rPr>
                      <w:szCs w:val="20"/>
                    </w:rPr>
                  </w:pPr>
                  <w:r w:rsidRPr="0007601A">
                    <w:rPr>
                      <w:noProof/>
                      <w:position w:val="-34"/>
                      <w:szCs w:val="20"/>
                    </w:rPr>
                    <w:object w:dxaOrig="5780" w:dyaOrig="800" w14:anchorId="12DECC58">
                      <v:shape id="_x0000_i1032" type="#_x0000_t75" style="width:196.8pt;height:29.4pt" o:ole="">
                        <v:imagedata r:id="rId32" o:title=""/>
                      </v:shape>
                      <o:OLEObject Type="Embed" ProgID="Equation.DSMT4" ShapeID="_x0000_i1032" DrawAspect="Content" ObjectID="_1732441322" r:id="rId33"/>
                    </w:object>
                  </w:r>
                </w:p>
              </w:tc>
              <w:tc>
                <w:tcPr>
                  <w:tcW w:w="768" w:type="dxa"/>
                  <w:vAlign w:val="center"/>
                </w:tcPr>
                <w:p w14:paraId="363923B6" w14:textId="0FFEC181" w:rsidR="00D408F9" w:rsidRPr="0007601A" w:rsidRDefault="00D408F9" w:rsidP="00A5032B">
                  <w:pPr>
                    <w:ind w:firstLine="0"/>
                    <w:contextualSpacing/>
                    <w:jc w:val="right"/>
                    <w:rPr>
                      <w:szCs w:val="20"/>
                    </w:rPr>
                  </w:pPr>
                  <w:r w:rsidRPr="0007601A">
                    <w:rPr>
                      <w:szCs w:val="20"/>
                      <w:lang w:val="vi-VN"/>
                    </w:rPr>
                    <w:t>(</w:t>
                  </w:r>
                  <w:r w:rsidRPr="0007601A">
                    <w:rPr>
                      <w:szCs w:val="20"/>
                    </w:rPr>
                    <w:t>5</w:t>
                  </w:r>
                  <w:r w:rsidRPr="0007601A">
                    <w:rPr>
                      <w:szCs w:val="20"/>
                      <w:lang w:val="vi-VN"/>
                    </w:rPr>
                    <w:t xml:space="preserve">)         </w:t>
                  </w:r>
                </w:p>
              </w:tc>
            </w:tr>
          </w:tbl>
          <w:p w14:paraId="14419CC5" w14:textId="50EA3D53" w:rsidR="0070143D" w:rsidRPr="0007601A" w:rsidRDefault="0070143D" w:rsidP="00A5032B">
            <w:pPr>
              <w:ind w:firstLine="255"/>
              <w:contextualSpacing/>
              <w:rPr>
                <w:szCs w:val="20"/>
                <w:lang w:val="vi-VN"/>
              </w:rPr>
            </w:pPr>
            <w:r w:rsidRPr="0007601A">
              <w:rPr>
                <w:szCs w:val="20"/>
                <w:lang w:val="vi-VN"/>
              </w:rPr>
              <w:t>Trong đó</w:t>
            </w:r>
            <w:bookmarkStart w:id="12" w:name="OLE_LINK1"/>
            <w:bookmarkStart w:id="13" w:name="OLE_LINK2"/>
            <w:r w:rsidR="00072474" w:rsidRPr="0007601A">
              <w:rPr>
                <w:szCs w:val="20"/>
                <w:lang w:val="vi-VN"/>
              </w:rPr>
              <w:t>:</w:t>
            </w:r>
            <w:r w:rsidR="009313B8" w:rsidRPr="0007601A">
              <w:rPr>
                <w:szCs w:val="20"/>
              </w:rPr>
              <w:t>M</w:t>
            </w:r>
            <w:r w:rsidR="009313B8" w:rsidRPr="0007601A">
              <w:rPr>
                <w:szCs w:val="20"/>
                <w:vertAlign w:val="subscript"/>
              </w:rPr>
              <w:t>k</w:t>
            </w:r>
            <w:r w:rsidR="009313B8" w:rsidRPr="0007601A">
              <w:rPr>
                <w:szCs w:val="20"/>
                <w:lang w:val="vi-VN"/>
              </w:rPr>
              <w:t xml:space="preserve"> </w:t>
            </w:r>
            <w:r w:rsidR="007E3E70" w:rsidRPr="0007601A">
              <w:rPr>
                <w:szCs w:val="20"/>
                <w:lang w:val="vi-VN"/>
              </w:rPr>
              <w:t xml:space="preserve">là độ ẩm của vật liệu </w:t>
            </w:r>
            <w:r w:rsidR="00793E93" w:rsidRPr="0007601A">
              <w:rPr>
                <w:szCs w:val="20"/>
                <w:lang w:val="vi-VN"/>
              </w:rPr>
              <w:t>(</w:t>
            </w:r>
            <w:r w:rsidR="003E57D9" w:rsidRPr="0007601A">
              <w:rPr>
                <w:szCs w:val="20"/>
                <w:lang w:val="vi-VN"/>
              </w:rPr>
              <w:t>%</w:t>
            </w:r>
            <w:r w:rsidR="00793E93" w:rsidRPr="0007601A">
              <w:rPr>
                <w:szCs w:val="20"/>
                <w:lang w:val="vi-VN"/>
              </w:rPr>
              <w:t xml:space="preserve">, </w:t>
            </w:r>
            <w:r w:rsidR="007E3E70" w:rsidRPr="0007601A">
              <w:rPr>
                <w:szCs w:val="20"/>
                <w:lang w:val="vi-VN"/>
              </w:rPr>
              <w:t>kg/</w:t>
            </w:r>
            <w:r w:rsidR="000839BC" w:rsidRPr="0007601A">
              <w:rPr>
                <w:szCs w:val="20"/>
                <w:lang w:val="vi-VN"/>
              </w:rPr>
              <w:t>kgvlk</w:t>
            </w:r>
            <w:r w:rsidR="00793E93" w:rsidRPr="0007601A">
              <w:rPr>
                <w:szCs w:val="20"/>
                <w:lang w:val="vi-VN"/>
              </w:rPr>
              <w:t>)</w:t>
            </w:r>
            <w:r w:rsidR="007E3E70" w:rsidRPr="0007601A">
              <w:rPr>
                <w:szCs w:val="20"/>
                <w:lang w:val="vi-VN"/>
              </w:rPr>
              <w:t xml:space="preserve">, </w:t>
            </w:r>
            <w:r w:rsidR="009313B8" w:rsidRPr="0007601A">
              <w:rPr>
                <w:noProof/>
                <w:szCs w:val="20"/>
              </w:rPr>
              <w:t>M</w:t>
            </w:r>
            <w:r w:rsidR="009313B8" w:rsidRPr="0007601A">
              <w:rPr>
                <w:noProof/>
                <w:szCs w:val="20"/>
                <w:vertAlign w:val="subscript"/>
              </w:rPr>
              <w:t>ke</w:t>
            </w:r>
            <w:r w:rsidR="009313B8" w:rsidRPr="0007601A">
              <w:rPr>
                <w:szCs w:val="20"/>
              </w:rPr>
              <w:t xml:space="preserve"> </w:t>
            </w:r>
            <w:r w:rsidR="007E3E70" w:rsidRPr="0007601A">
              <w:rPr>
                <w:szCs w:val="20"/>
                <w:lang w:val="vi-VN"/>
              </w:rPr>
              <w:t>là độ ẩm cân bằng của vật liệu</w:t>
            </w:r>
            <w:r w:rsidR="00793E93" w:rsidRPr="0007601A">
              <w:rPr>
                <w:szCs w:val="20"/>
                <w:lang w:val="vi-VN"/>
              </w:rPr>
              <w:t xml:space="preserve"> (</w:t>
            </w:r>
            <w:r w:rsidR="003E57D9" w:rsidRPr="0007601A">
              <w:rPr>
                <w:szCs w:val="20"/>
                <w:lang w:val="vi-VN"/>
              </w:rPr>
              <w:t>%</w:t>
            </w:r>
            <w:r w:rsidR="00793E93" w:rsidRPr="0007601A">
              <w:rPr>
                <w:szCs w:val="20"/>
                <w:lang w:val="vi-VN"/>
              </w:rPr>
              <w:t>,</w:t>
            </w:r>
            <w:r w:rsidR="0033241C" w:rsidRPr="0007601A">
              <w:rPr>
                <w:szCs w:val="20"/>
              </w:rPr>
              <w:t xml:space="preserve"> </w:t>
            </w:r>
            <w:r w:rsidR="007E3E70" w:rsidRPr="0007601A">
              <w:rPr>
                <w:szCs w:val="20"/>
                <w:lang w:val="vi-VN"/>
              </w:rPr>
              <w:t>kg/</w:t>
            </w:r>
            <w:r w:rsidR="000839BC" w:rsidRPr="0007601A">
              <w:rPr>
                <w:szCs w:val="20"/>
                <w:lang w:val="vi-VN"/>
              </w:rPr>
              <w:t>kgvlk</w:t>
            </w:r>
            <w:r w:rsidR="00793E93" w:rsidRPr="0007601A">
              <w:rPr>
                <w:szCs w:val="20"/>
                <w:lang w:val="vi-VN"/>
              </w:rPr>
              <w:t>)</w:t>
            </w:r>
            <w:r w:rsidR="007E3E70" w:rsidRPr="0007601A">
              <w:rPr>
                <w:szCs w:val="20"/>
                <w:lang w:val="vi-VN"/>
              </w:rPr>
              <w:t xml:space="preserve">, </w:t>
            </w:r>
            <w:r w:rsidRPr="0007601A">
              <w:rPr>
                <w:i/>
                <w:iCs/>
                <w:szCs w:val="20"/>
                <w:lang w:val="vi-VN"/>
              </w:rPr>
              <w:t>D</w:t>
            </w:r>
            <w:r w:rsidRPr="0007601A">
              <w:rPr>
                <w:i/>
                <w:iCs/>
                <w:szCs w:val="20"/>
                <w:vertAlign w:val="subscript"/>
                <w:lang w:val="vi-VN"/>
              </w:rPr>
              <w:t>eff</w:t>
            </w:r>
            <w:r w:rsidRPr="0007601A">
              <w:rPr>
                <w:szCs w:val="20"/>
                <w:lang w:val="vi-VN"/>
              </w:rPr>
              <w:t xml:space="preserve"> là hệ số khuếch tán ẩm (m</w:t>
            </w:r>
            <w:r w:rsidRPr="0007601A">
              <w:rPr>
                <w:szCs w:val="20"/>
                <w:vertAlign w:val="superscript"/>
                <w:lang w:val="vi-VN"/>
              </w:rPr>
              <w:t>2</w:t>
            </w:r>
            <w:r w:rsidRPr="0007601A">
              <w:rPr>
                <w:szCs w:val="20"/>
                <w:lang w:val="vi-VN"/>
              </w:rPr>
              <w:t>/s)</w:t>
            </w:r>
            <w:bookmarkEnd w:id="12"/>
            <w:bookmarkEnd w:id="13"/>
            <w:r w:rsidRPr="0007601A">
              <w:rPr>
                <w:szCs w:val="20"/>
                <w:lang w:val="vi-VN"/>
              </w:rPr>
              <w:t>,</w:t>
            </w:r>
            <w:r w:rsidR="00D7627A" w:rsidRPr="0007601A">
              <w:rPr>
                <w:szCs w:val="20"/>
                <w:lang w:val="vi-VN"/>
              </w:rPr>
              <w:t xml:space="preserve"> </w:t>
            </w:r>
            <w:r w:rsidR="00D7627A" w:rsidRPr="0007601A">
              <w:rPr>
                <w:i/>
                <w:iCs/>
                <w:szCs w:val="20"/>
                <w:lang w:val="vi-VN"/>
              </w:rPr>
              <w:t>h</w:t>
            </w:r>
            <w:r w:rsidR="00D7627A" w:rsidRPr="0007601A">
              <w:rPr>
                <w:i/>
                <w:iCs/>
                <w:szCs w:val="20"/>
                <w:vertAlign w:val="subscript"/>
                <w:lang w:val="vi-VN"/>
              </w:rPr>
              <w:t>m</w:t>
            </w:r>
            <w:r w:rsidR="00D7627A" w:rsidRPr="0007601A">
              <w:rPr>
                <w:szCs w:val="20"/>
                <w:lang w:val="vi-VN"/>
              </w:rPr>
              <w:t xml:space="preserve"> là hệ số dẫn ẩm (m/</w:t>
            </w:r>
            <w:bookmarkStart w:id="14" w:name="OLE_LINK5"/>
            <w:bookmarkStart w:id="15" w:name="OLE_LINK6"/>
            <w:r w:rsidR="00D7627A" w:rsidRPr="0007601A">
              <w:rPr>
                <w:szCs w:val="20"/>
                <w:lang w:val="vi-VN"/>
              </w:rPr>
              <w:t>s</w:t>
            </w:r>
            <w:bookmarkEnd w:id="14"/>
            <w:bookmarkEnd w:id="15"/>
            <w:r w:rsidR="00D7627A" w:rsidRPr="0007601A">
              <w:rPr>
                <w:szCs w:val="20"/>
                <w:lang w:val="vi-VN"/>
              </w:rPr>
              <w:t>)</w:t>
            </w:r>
            <w:r w:rsidR="00072474" w:rsidRPr="0007601A">
              <w:rPr>
                <w:szCs w:val="20"/>
                <w:lang w:val="vi-VN"/>
              </w:rPr>
              <w:t>,</w:t>
            </w:r>
            <w:r w:rsidRPr="0007601A">
              <w:rPr>
                <w:szCs w:val="20"/>
                <w:lang w:val="vi-VN"/>
              </w:rPr>
              <w:t xml:space="preserve"> </w:t>
            </w:r>
            <w:r w:rsidRPr="0007601A">
              <w:rPr>
                <w:i/>
                <w:iCs/>
                <w:szCs w:val="20"/>
                <w:lang w:val="vi-VN"/>
              </w:rPr>
              <w:t>L</w:t>
            </w:r>
            <w:r w:rsidRPr="0007601A">
              <w:rPr>
                <w:szCs w:val="20"/>
                <w:lang w:val="vi-VN"/>
              </w:rPr>
              <w:t xml:space="preserve"> là nửa độ dày của mẫu (m)</w:t>
            </w:r>
            <w:r w:rsidR="00D7627A" w:rsidRPr="0007601A">
              <w:rPr>
                <w:szCs w:val="20"/>
                <w:lang w:val="vi-VN"/>
              </w:rPr>
              <w:t xml:space="preserve">, </w:t>
            </w:r>
            <w:r w:rsidR="00886136" w:rsidRPr="0007601A">
              <w:rPr>
                <w:noProof/>
                <w:position w:val="-6"/>
                <w:szCs w:val="20"/>
              </w:rPr>
              <w:object w:dxaOrig="180" w:dyaOrig="200" w14:anchorId="00572B53">
                <v:shape id="_x0000_i1033" type="#_x0000_t75" style="width:9pt;height:9pt" o:ole="">
                  <v:imagedata r:id="rId34" o:title=""/>
                </v:shape>
                <o:OLEObject Type="Embed" ProgID="Equation.DSMT4" ShapeID="_x0000_i1033" DrawAspect="Content" ObjectID="_1732441323" r:id="rId35"/>
              </w:object>
            </w:r>
            <w:r w:rsidR="00D7627A" w:rsidRPr="0007601A">
              <w:rPr>
                <w:szCs w:val="20"/>
                <w:lang w:val="vi-VN"/>
              </w:rPr>
              <w:t>là thời gian (s)</w:t>
            </w:r>
            <w:r w:rsidRPr="0007601A">
              <w:rPr>
                <w:szCs w:val="20"/>
                <w:lang w:val="vi-VN"/>
              </w:rPr>
              <w:t xml:space="preserve"> và </w:t>
            </w:r>
            <w:r w:rsidRPr="0007601A">
              <w:rPr>
                <w:i/>
                <w:iCs/>
                <w:szCs w:val="20"/>
                <w:lang w:val="vi-VN"/>
              </w:rPr>
              <w:t>n</w:t>
            </w:r>
            <w:r w:rsidRPr="0007601A">
              <w:rPr>
                <w:szCs w:val="20"/>
                <w:lang w:val="vi-VN"/>
              </w:rPr>
              <w:t xml:space="preserve"> là số nguyên dương. Phương trình (</w:t>
            </w:r>
            <w:r w:rsidR="002B2521" w:rsidRPr="007A54B7">
              <w:rPr>
                <w:szCs w:val="20"/>
                <w:lang w:val="vi-VN"/>
              </w:rPr>
              <w:t>5</w:t>
            </w:r>
            <w:r w:rsidRPr="0007601A">
              <w:rPr>
                <w:szCs w:val="20"/>
                <w:lang w:val="vi-VN"/>
              </w:rPr>
              <w:t>) này có thể được đơn giản hóa bằng cách lấy số hạng đầu tiên của nghiệm chuỗi: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768"/>
            </w:tblGrid>
            <w:tr w:rsidR="00997AD7" w:rsidRPr="0007601A" w14:paraId="733E07BA" w14:textId="77777777" w:rsidTr="005F5D4C">
              <w:tc>
                <w:tcPr>
                  <w:tcW w:w="3837" w:type="dxa"/>
                  <w:vAlign w:val="center"/>
                </w:tcPr>
                <w:p w14:paraId="4885D4A4" w14:textId="56A07B07" w:rsidR="00D408F9" w:rsidRPr="0007601A" w:rsidRDefault="00D408F9" w:rsidP="00A5032B">
                  <w:pPr>
                    <w:ind w:firstLine="0"/>
                    <w:contextualSpacing/>
                    <w:jc w:val="center"/>
                    <w:rPr>
                      <w:szCs w:val="20"/>
                    </w:rPr>
                  </w:pPr>
                  <w:r w:rsidRPr="0007601A">
                    <w:rPr>
                      <w:noProof/>
                      <w:position w:val="-34"/>
                      <w:szCs w:val="20"/>
                    </w:rPr>
                    <w:object w:dxaOrig="2520" w:dyaOrig="800" w14:anchorId="40FD75E4">
                      <v:shape id="_x0000_i1034" type="#_x0000_t75" style="width:102.05pt;height:33.6pt" o:ole="">
                        <v:imagedata r:id="rId36" o:title=""/>
                      </v:shape>
                      <o:OLEObject Type="Embed" ProgID="Equation.DSMT4" ShapeID="_x0000_i1034" DrawAspect="Content" ObjectID="_1732441324" r:id="rId37"/>
                    </w:object>
                  </w:r>
                </w:p>
              </w:tc>
              <w:tc>
                <w:tcPr>
                  <w:tcW w:w="768" w:type="dxa"/>
                  <w:vAlign w:val="center"/>
                </w:tcPr>
                <w:p w14:paraId="513B83D9" w14:textId="431302A9" w:rsidR="00D408F9" w:rsidRPr="0007601A" w:rsidRDefault="00D408F9" w:rsidP="00A5032B">
                  <w:pPr>
                    <w:ind w:firstLine="0"/>
                    <w:contextualSpacing/>
                    <w:jc w:val="right"/>
                    <w:rPr>
                      <w:szCs w:val="20"/>
                    </w:rPr>
                  </w:pPr>
                  <w:r w:rsidRPr="0007601A">
                    <w:rPr>
                      <w:szCs w:val="20"/>
                      <w:lang w:val="vi-VN"/>
                    </w:rPr>
                    <w:t>(</w:t>
                  </w:r>
                  <w:r w:rsidRPr="0007601A">
                    <w:rPr>
                      <w:szCs w:val="20"/>
                    </w:rPr>
                    <w:t>6</w:t>
                  </w:r>
                  <w:r w:rsidRPr="0007601A">
                    <w:rPr>
                      <w:szCs w:val="20"/>
                      <w:lang w:val="vi-VN"/>
                    </w:rPr>
                    <w:t xml:space="preserve">)         </w:t>
                  </w:r>
                </w:p>
              </w:tc>
            </w:tr>
            <w:tr w:rsidR="00997AD7" w:rsidRPr="0007601A" w14:paraId="1428FE5B" w14:textId="77777777" w:rsidTr="005F5D4C">
              <w:tc>
                <w:tcPr>
                  <w:tcW w:w="3837" w:type="dxa"/>
                  <w:vAlign w:val="center"/>
                </w:tcPr>
                <w:p w14:paraId="0EA22B9A" w14:textId="176687FF" w:rsidR="00D408F9" w:rsidRPr="0007601A" w:rsidRDefault="00D408F9" w:rsidP="00A5032B">
                  <w:pPr>
                    <w:ind w:firstLine="0"/>
                    <w:contextualSpacing/>
                    <w:jc w:val="center"/>
                    <w:rPr>
                      <w:noProof/>
                      <w:szCs w:val="20"/>
                    </w:rPr>
                  </w:pPr>
                  <w:r w:rsidRPr="0007601A">
                    <w:rPr>
                      <w:noProof/>
                      <w:position w:val="-24"/>
                      <w:szCs w:val="20"/>
                    </w:rPr>
                    <w:object w:dxaOrig="2360" w:dyaOrig="680" w14:anchorId="4F309F92">
                      <v:shape id="_x0000_i1035" type="#_x0000_t75" style="width:101.35pt;height:27pt" o:ole="">
                        <v:imagedata r:id="rId38" o:title=""/>
                      </v:shape>
                      <o:OLEObject Type="Embed" ProgID="Equation.DSMT4" ShapeID="_x0000_i1035" DrawAspect="Content" ObjectID="_1732441325" r:id="rId39"/>
                    </w:object>
                  </w:r>
                </w:p>
              </w:tc>
              <w:tc>
                <w:tcPr>
                  <w:tcW w:w="768" w:type="dxa"/>
                  <w:vAlign w:val="center"/>
                </w:tcPr>
                <w:p w14:paraId="7E6F7002" w14:textId="54F27812" w:rsidR="00D408F9" w:rsidRPr="0007601A" w:rsidRDefault="00D408F9" w:rsidP="00A5032B">
                  <w:pPr>
                    <w:ind w:firstLine="0"/>
                    <w:contextualSpacing/>
                    <w:jc w:val="right"/>
                    <w:rPr>
                      <w:szCs w:val="20"/>
                      <w:lang w:val="vi-VN"/>
                    </w:rPr>
                  </w:pPr>
                  <w:r w:rsidRPr="0007601A">
                    <w:rPr>
                      <w:szCs w:val="20"/>
                      <w:lang w:val="vi-VN"/>
                    </w:rPr>
                    <w:t>(</w:t>
                  </w:r>
                  <w:r w:rsidRPr="0007601A">
                    <w:rPr>
                      <w:szCs w:val="20"/>
                    </w:rPr>
                    <w:t>7</w:t>
                  </w:r>
                  <w:r w:rsidRPr="0007601A">
                    <w:rPr>
                      <w:szCs w:val="20"/>
                      <w:lang w:val="vi-VN"/>
                    </w:rPr>
                    <w:t xml:space="preserve">)         </w:t>
                  </w:r>
                </w:p>
              </w:tc>
            </w:tr>
          </w:tbl>
          <w:p w14:paraId="4BB32796" w14:textId="77777777" w:rsidR="00C745DA" w:rsidRPr="0007601A" w:rsidRDefault="0070143D" w:rsidP="00A5032B">
            <w:pPr>
              <w:ind w:firstLine="255"/>
              <w:contextualSpacing/>
              <w:rPr>
                <w:rFonts w:asciiTheme="minorHAnsi" w:hAnsiTheme="minorHAnsi" w:cstheme="minorHAnsi"/>
                <w:szCs w:val="20"/>
                <w:lang w:val="vi-VN"/>
              </w:rPr>
            </w:pPr>
            <w:r w:rsidRPr="0007601A">
              <w:rPr>
                <w:rFonts w:asciiTheme="minorHAnsi" w:hAnsiTheme="minorHAnsi" w:cstheme="minorHAnsi"/>
                <w:szCs w:val="20"/>
                <w:lang w:val="vi-VN"/>
              </w:rPr>
              <w:t xml:space="preserve">Từ giá trị </w:t>
            </w:r>
            <w:r w:rsidRPr="0007601A">
              <w:rPr>
                <w:rFonts w:asciiTheme="minorHAnsi" w:hAnsiTheme="minorHAnsi" w:cstheme="minorHAnsi"/>
                <w:i/>
                <w:iCs/>
                <w:szCs w:val="20"/>
                <w:lang w:val="vi-VN"/>
              </w:rPr>
              <w:t>MR</w:t>
            </w:r>
            <w:r w:rsidRPr="0007601A">
              <w:rPr>
                <w:rFonts w:asciiTheme="minorHAnsi" w:hAnsiTheme="minorHAnsi" w:cstheme="minorHAnsi"/>
                <w:szCs w:val="20"/>
                <w:lang w:val="vi-VN"/>
              </w:rPr>
              <w:t xml:space="preserve"> theo thời gian, sử dụng phương pháp bình phương nhỏ nhất cho phương trình (</w:t>
            </w:r>
            <w:r w:rsidR="0096510B" w:rsidRPr="0007601A">
              <w:rPr>
                <w:rFonts w:asciiTheme="minorHAnsi" w:hAnsiTheme="minorHAnsi" w:cstheme="minorHAnsi"/>
                <w:szCs w:val="20"/>
                <w:lang w:val="vi-VN"/>
              </w:rPr>
              <w:t>7</w:t>
            </w:r>
            <w:r w:rsidRPr="0007601A">
              <w:rPr>
                <w:rFonts w:asciiTheme="minorHAnsi" w:hAnsiTheme="minorHAnsi" w:cstheme="minorHAnsi"/>
                <w:szCs w:val="20"/>
                <w:lang w:val="vi-VN"/>
              </w:rPr>
              <w:t xml:space="preserve">) tìm được các giá trị </w:t>
            </w:r>
            <w:r w:rsidRPr="0007601A">
              <w:rPr>
                <w:rFonts w:asciiTheme="minorHAnsi" w:hAnsiTheme="minorHAnsi" w:cstheme="minorHAnsi"/>
                <w:i/>
                <w:iCs/>
                <w:szCs w:val="20"/>
                <w:lang w:val="vi-VN"/>
              </w:rPr>
              <w:t>D</w:t>
            </w:r>
            <w:r w:rsidRPr="0007601A">
              <w:rPr>
                <w:rFonts w:asciiTheme="minorHAnsi" w:hAnsiTheme="minorHAnsi" w:cstheme="minorHAnsi"/>
                <w:i/>
                <w:iCs/>
                <w:szCs w:val="20"/>
                <w:vertAlign w:val="subscript"/>
                <w:lang w:val="vi-VN"/>
              </w:rPr>
              <w:t>eff</w:t>
            </w:r>
          </w:p>
          <w:p w14:paraId="74E06150" w14:textId="18E53E56" w:rsidR="00F35751" w:rsidRPr="0007601A" w:rsidRDefault="00F35751" w:rsidP="00A5032B">
            <w:pPr>
              <w:pStyle w:val="Heading1"/>
              <w:numPr>
                <w:ilvl w:val="0"/>
                <w:numId w:val="0"/>
              </w:numPr>
              <w:contextualSpacing/>
              <w:rPr>
                <w:rFonts w:cstheme="minorHAnsi"/>
                <w:b w:val="0"/>
                <w:bCs/>
                <w:lang w:val="fr-FR"/>
              </w:rPr>
            </w:pPr>
            <w:r w:rsidRPr="0007601A">
              <w:rPr>
                <w:rFonts w:cstheme="minorHAnsi"/>
                <w:b w:val="0"/>
                <w:bCs/>
                <w:i/>
                <w:iCs/>
                <w:lang w:val="vi-VN"/>
              </w:rPr>
              <w:t>2.</w:t>
            </w:r>
            <w:r w:rsidR="008F5F73" w:rsidRPr="0007601A">
              <w:rPr>
                <w:rFonts w:cstheme="minorHAnsi"/>
                <w:b w:val="0"/>
                <w:bCs/>
                <w:i/>
                <w:iCs/>
                <w:lang w:val="vi-VN"/>
              </w:rPr>
              <w:t>2</w:t>
            </w:r>
            <w:r w:rsidRPr="0007601A">
              <w:rPr>
                <w:rFonts w:cstheme="minorHAnsi"/>
                <w:b w:val="0"/>
                <w:bCs/>
                <w:i/>
                <w:iCs/>
                <w:lang w:val="vi-VN"/>
              </w:rPr>
              <w:t>.2.</w:t>
            </w:r>
            <w:r w:rsidRPr="0007601A">
              <w:rPr>
                <w:rFonts w:cstheme="minorHAnsi"/>
                <w:b w:val="0"/>
                <w:bCs/>
                <w:lang w:val="vi-VN"/>
              </w:rPr>
              <w:t xml:space="preserve"> </w:t>
            </w:r>
            <w:bookmarkStart w:id="16" w:name="_Toc426529581"/>
            <w:r w:rsidRPr="0007601A">
              <w:rPr>
                <w:rFonts w:cstheme="minorHAnsi"/>
                <w:b w:val="0"/>
                <w:bCs/>
                <w:i/>
                <w:iCs/>
                <w:lang w:val="vi-VN"/>
              </w:rPr>
              <w:t>N</w:t>
            </w:r>
            <w:r w:rsidRPr="0007601A">
              <w:rPr>
                <w:rFonts w:cstheme="minorHAnsi"/>
                <w:b w:val="0"/>
                <w:bCs/>
                <w:i/>
                <w:iCs/>
                <w:lang w:val="fr-FR"/>
              </w:rPr>
              <w:t xml:space="preserve">ăng lượng </w:t>
            </w:r>
            <w:bookmarkEnd w:id="16"/>
            <w:r w:rsidR="00352C8C" w:rsidRPr="0007601A">
              <w:rPr>
                <w:rFonts w:cstheme="minorHAnsi"/>
                <w:b w:val="0"/>
                <w:bCs/>
                <w:i/>
                <w:iCs/>
                <w:lang w:val="fr-FR"/>
              </w:rPr>
              <w:t>liên kết</w:t>
            </w:r>
          </w:p>
          <w:p w14:paraId="5F023E16" w14:textId="17B9FDD1" w:rsidR="00F35751" w:rsidRPr="0007601A" w:rsidRDefault="00CA7966" w:rsidP="00A5032B">
            <w:pPr>
              <w:contextualSpacing/>
              <w:rPr>
                <w:rFonts w:asciiTheme="minorHAnsi" w:hAnsiTheme="minorHAnsi" w:cstheme="minorHAnsi"/>
                <w:szCs w:val="20"/>
                <w:lang w:val="fr-FR"/>
              </w:rPr>
            </w:pPr>
            <w:r w:rsidRPr="0007601A">
              <w:rPr>
                <w:rFonts w:asciiTheme="minorHAnsi" w:hAnsiTheme="minorHAnsi" w:cstheme="minorHAnsi"/>
                <w:i/>
                <w:iCs/>
                <w:szCs w:val="20"/>
                <w:lang w:val="fr-FR"/>
              </w:rPr>
              <w:t>D</w:t>
            </w:r>
            <w:r w:rsidRPr="0007601A">
              <w:rPr>
                <w:rFonts w:asciiTheme="minorHAnsi" w:hAnsiTheme="minorHAnsi" w:cstheme="minorHAnsi"/>
                <w:i/>
                <w:iCs/>
                <w:szCs w:val="20"/>
                <w:vertAlign w:val="subscript"/>
                <w:lang w:val="fr-FR"/>
              </w:rPr>
              <w:t>eff</w:t>
            </w:r>
            <w:r w:rsidRPr="0007601A">
              <w:rPr>
                <w:rFonts w:asciiTheme="minorHAnsi" w:hAnsiTheme="minorHAnsi" w:cstheme="minorHAnsi"/>
                <w:szCs w:val="20"/>
                <w:lang w:val="fr-FR"/>
              </w:rPr>
              <w:t xml:space="preserve"> là một hằng số phụ thuộc vào nhiệt độ và được biểu diễn t</w:t>
            </w:r>
            <w:r w:rsidR="00F35751" w:rsidRPr="0007601A">
              <w:rPr>
                <w:rFonts w:asciiTheme="minorHAnsi" w:hAnsiTheme="minorHAnsi" w:cstheme="minorHAnsi"/>
                <w:szCs w:val="20"/>
                <w:lang w:val="fr-FR"/>
              </w:rPr>
              <w:t>heo</w:t>
            </w:r>
            <w:r w:rsidRPr="0007601A">
              <w:rPr>
                <w:rFonts w:asciiTheme="minorHAnsi" w:hAnsiTheme="minorHAnsi" w:cstheme="minorHAnsi"/>
                <w:szCs w:val="20"/>
                <w:lang w:val="fr-FR"/>
              </w:rPr>
              <w:t xml:space="preserve"> mô hình của</w:t>
            </w:r>
            <w:r w:rsidR="00F35751" w:rsidRPr="0007601A">
              <w:rPr>
                <w:rFonts w:asciiTheme="minorHAnsi" w:hAnsiTheme="minorHAnsi" w:cstheme="minorHAnsi"/>
                <w:szCs w:val="20"/>
                <w:lang w:val="fr-FR"/>
              </w:rPr>
              <w:t xml:space="preserve"> Arrhenius </w:t>
            </w:r>
            <w:r w:rsidR="00D408F9" w:rsidRPr="0007601A">
              <w:rPr>
                <w:rFonts w:asciiTheme="minorHAnsi" w:hAnsiTheme="minorHAnsi" w:cstheme="minorHAnsi"/>
                <w:szCs w:val="20"/>
                <w:lang w:val="fr-FR"/>
              </w:rPr>
              <w:t>[</w:t>
            </w:r>
            <w:r w:rsidR="001C0B01" w:rsidRPr="0007601A">
              <w:rPr>
                <w:rFonts w:asciiTheme="minorHAnsi" w:hAnsiTheme="minorHAnsi" w:cstheme="minorHAnsi"/>
                <w:szCs w:val="20"/>
                <w:lang w:val="fr-FR"/>
              </w:rPr>
              <w:t>11</w:t>
            </w:r>
            <w:r w:rsidR="00D408F9" w:rsidRPr="0007601A">
              <w:rPr>
                <w:rFonts w:asciiTheme="minorHAnsi" w:hAnsiTheme="minorHAnsi" w:cstheme="minorHAnsi"/>
                <w:szCs w:val="20"/>
                <w:lang w:val="fr-FR"/>
              </w:rPr>
              <w:t>]</w:t>
            </w:r>
            <w:r w:rsidRPr="0007601A">
              <w:rPr>
                <w:rFonts w:asciiTheme="minorHAnsi" w:hAnsiTheme="minorHAnsi" w:cstheme="minorHAnsi"/>
                <w:szCs w:val="20"/>
                <w:lang w:val="fr-FR"/>
              </w:rPr>
              <w:t xml:space="preserve"> như sau</w:t>
            </w:r>
            <w:r w:rsidR="00F35751" w:rsidRPr="0007601A">
              <w:rPr>
                <w:rFonts w:asciiTheme="minorHAnsi" w:hAnsiTheme="minorHAnsi" w:cstheme="minorHAnsi"/>
                <w:szCs w:val="20"/>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768"/>
            </w:tblGrid>
            <w:tr w:rsidR="00D408F9" w:rsidRPr="0007601A" w14:paraId="51261CF0" w14:textId="77777777" w:rsidTr="005F5D4C">
              <w:tc>
                <w:tcPr>
                  <w:tcW w:w="3837" w:type="dxa"/>
                  <w:vAlign w:val="center"/>
                </w:tcPr>
                <w:p w14:paraId="3EAEF29E" w14:textId="51AAB3C5" w:rsidR="00D408F9" w:rsidRPr="0007601A" w:rsidRDefault="00777630" w:rsidP="00A5032B">
                  <w:pPr>
                    <w:ind w:firstLine="0"/>
                    <w:contextualSpacing/>
                    <w:jc w:val="center"/>
                    <w:rPr>
                      <w:szCs w:val="20"/>
                    </w:rPr>
                  </w:pPr>
                  <m:oMathPara>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eff</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0</m:t>
                          </m:r>
                        </m:sub>
                      </m:sSub>
                      <m:r>
                        <m:rPr>
                          <m:sty m:val="p"/>
                        </m:rPr>
                        <w:rPr>
                          <w:rFonts w:ascii="Cambria Math" w:hAnsi="Cambria Math"/>
                          <w:szCs w:val="20"/>
                        </w:rPr>
                        <m:t>exp</m:t>
                      </m:r>
                      <m:d>
                        <m:dPr>
                          <m:ctrlPr>
                            <w:rPr>
                              <w:rFonts w:ascii="Cambria Math" w:hAnsi="Cambria Math"/>
                              <w:iCs/>
                              <w:szCs w:val="20"/>
                            </w:rPr>
                          </m:ctrlPr>
                        </m:dPr>
                        <m:e>
                          <m:r>
                            <w:rPr>
                              <w:rFonts w:ascii="Cambria Math" w:hAnsi="Cambria Math"/>
                              <w:szCs w:val="20"/>
                            </w:rPr>
                            <m:t>-</m:t>
                          </m:r>
                          <m:f>
                            <m:fPr>
                              <m:ctrlPr>
                                <w:rPr>
                                  <w:rFonts w:ascii="Cambria Math" w:hAnsi="Cambria Math"/>
                                  <w:i/>
                                  <w:iCs/>
                                  <w:szCs w:val="20"/>
                                </w:rPr>
                              </m:ctrlPr>
                            </m:fPr>
                            <m:num>
                              <m:sSub>
                                <m:sSubPr>
                                  <m:ctrlPr>
                                    <w:rPr>
                                      <w:rFonts w:ascii="Cambria Math" w:hAnsi="Cambria Math"/>
                                      <w:i/>
                                      <w:iCs/>
                                      <w:szCs w:val="20"/>
                                    </w:rPr>
                                  </m:ctrlPr>
                                </m:sSubPr>
                                <m:e>
                                  <m:r>
                                    <w:rPr>
                                      <w:rFonts w:ascii="Cambria Math" w:hAnsi="Cambria Math"/>
                                      <w:szCs w:val="20"/>
                                    </w:rPr>
                                    <m:t>E</m:t>
                                  </m:r>
                                </m:e>
                                <m:sub>
                                  <m:r>
                                    <w:rPr>
                                      <w:rFonts w:ascii="Cambria Math" w:hAnsi="Cambria Math"/>
                                      <w:szCs w:val="20"/>
                                    </w:rPr>
                                    <m:t>a</m:t>
                                  </m:r>
                                </m:sub>
                              </m:sSub>
                            </m:num>
                            <m:den>
                              <m:sSub>
                                <m:sSubPr>
                                  <m:ctrlPr>
                                    <w:rPr>
                                      <w:rFonts w:ascii="Cambria Math" w:hAnsi="Cambria Math"/>
                                      <w:i/>
                                      <w:iCs/>
                                      <w:szCs w:val="20"/>
                                    </w:rPr>
                                  </m:ctrlPr>
                                </m:sSubPr>
                                <m:e>
                                  <m:r>
                                    <w:rPr>
                                      <w:rFonts w:ascii="Cambria Math" w:hAnsi="Cambria Math"/>
                                      <w:szCs w:val="20"/>
                                    </w:rPr>
                                    <m:t>R</m:t>
                                  </m:r>
                                </m:e>
                                <m:sub>
                                  <m:r>
                                    <w:rPr>
                                      <w:rFonts w:ascii="Cambria Math" w:hAnsi="Cambria Math"/>
                                      <w:szCs w:val="20"/>
                                    </w:rPr>
                                    <m:t>k</m:t>
                                  </m:r>
                                </m:sub>
                              </m:sSub>
                              <m:r>
                                <w:rPr>
                                  <w:rFonts w:ascii="Cambria Math" w:hAnsi="Cambria Math"/>
                                  <w:szCs w:val="20"/>
                                </w:rPr>
                                <m:t>T</m:t>
                              </m:r>
                            </m:den>
                          </m:f>
                        </m:e>
                      </m:d>
                    </m:oMath>
                  </m:oMathPara>
                </w:p>
              </w:tc>
              <w:tc>
                <w:tcPr>
                  <w:tcW w:w="768" w:type="dxa"/>
                  <w:vAlign w:val="center"/>
                </w:tcPr>
                <w:p w14:paraId="589E6F71" w14:textId="781685BE" w:rsidR="00D408F9" w:rsidRPr="0007601A" w:rsidRDefault="00D408F9" w:rsidP="00A5032B">
                  <w:pPr>
                    <w:ind w:firstLine="0"/>
                    <w:contextualSpacing/>
                    <w:jc w:val="right"/>
                    <w:rPr>
                      <w:szCs w:val="20"/>
                    </w:rPr>
                  </w:pPr>
                  <w:r w:rsidRPr="0007601A">
                    <w:rPr>
                      <w:szCs w:val="20"/>
                      <w:lang w:val="vi-VN"/>
                    </w:rPr>
                    <w:t>(</w:t>
                  </w:r>
                  <w:r w:rsidRPr="0007601A">
                    <w:rPr>
                      <w:szCs w:val="20"/>
                    </w:rPr>
                    <w:t>8</w:t>
                  </w:r>
                  <w:r w:rsidRPr="0007601A">
                    <w:rPr>
                      <w:szCs w:val="20"/>
                      <w:lang w:val="vi-VN"/>
                    </w:rPr>
                    <w:t xml:space="preserve">)         </w:t>
                  </w:r>
                </w:p>
              </w:tc>
            </w:tr>
          </w:tbl>
          <w:p w14:paraId="7414ADED" w14:textId="1E02D727" w:rsidR="00F35751" w:rsidRPr="0007601A" w:rsidRDefault="00590072" w:rsidP="00A5032B">
            <w:pPr>
              <w:contextualSpacing/>
              <w:rPr>
                <w:rFonts w:asciiTheme="minorHAnsi" w:hAnsiTheme="minorHAnsi" w:cstheme="minorHAnsi"/>
                <w:szCs w:val="20"/>
                <w:lang w:val="fr-FR"/>
              </w:rPr>
            </w:pPr>
            <w:r w:rsidRPr="0007601A">
              <w:rPr>
                <w:rFonts w:asciiTheme="minorHAnsi" w:hAnsiTheme="minorHAnsi" w:cstheme="minorHAnsi"/>
                <w:szCs w:val="20"/>
                <w:lang w:val="fr-FR"/>
              </w:rPr>
              <w:t xml:space="preserve">Trong đó : </w:t>
            </w:r>
            <w:r w:rsidR="00D7627A" w:rsidRPr="0007601A">
              <w:rPr>
                <w:rFonts w:asciiTheme="minorHAnsi" w:hAnsiTheme="minorHAnsi" w:cstheme="minorHAnsi"/>
                <w:i/>
                <w:iCs/>
                <w:szCs w:val="20"/>
                <w:lang w:val="fr-FR"/>
              </w:rPr>
              <w:t>D</w:t>
            </w:r>
            <w:r w:rsidRPr="0007601A">
              <w:rPr>
                <w:rFonts w:asciiTheme="minorHAnsi" w:hAnsiTheme="minorHAnsi" w:cstheme="minorHAnsi"/>
                <w:i/>
                <w:iCs/>
                <w:szCs w:val="20"/>
                <w:vertAlign w:val="subscript"/>
                <w:lang w:val="fr-FR"/>
              </w:rPr>
              <w:t>0</w:t>
            </w:r>
            <w:r w:rsidRPr="0007601A">
              <w:rPr>
                <w:rFonts w:asciiTheme="minorHAnsi" w:hAnsiTheme="minorHAnsi" w:cstheme="minorHAnsi"/>
                <w:szCs w:val="20"/>
                <w:vertAlign w:val="subscript"/>
                <w:lang w:val="fr-FR"/>
              </w:rPr>
              <w:t> </w:t>
            </w:r>
            <w:r w:rsidR="00D408F9" w:rsidRPr="0007601A">
              <w:rPr>
                <w:rFonts w:asciiTheme="minorHAnsi" w:hAnsiTheme="minorHAnsi" w:cstheme="minorHAnsi"/>
                <w:szCs w:val="20"/>
                <w:lang w:val="fr-FR"/>
              </w:rPr>
              <w:t>là</w:t>
            </w:r>
            <w:r w:rsidRPr="0007601A">
              <w:rPr>
                <w:rFonts w:asciiTheme="minorHAnsi" w:hAnsiTheme="minorHAnsi" w:cstheme="minorHAnsi"/>
                <w:szCs w:val="20"/>
                <w:lang w:val="fr-FR"/>
              </w:rPr>
              <w:t xml:space="preserve"> hệ số của phương trình</w:t>
            </w:r>
            <w:r w:rsidR="000F0372" w:rsidRPr="0007601A">
              <w:rPr>
                <w:rFonts w:asciiTheme="minorHAnsi" w:hAnsiTheme="minorHAnsi" w:cstheme="minorHAnsi"/>
                <w:szCs w:val="20"/>
                <w:lang w:val="fr-FR"/>
              </w:rPr>
              <w:t>,</w:t>
            </w:r>
            <w:r w:rsidR="00D7627A" w:rsidRPr="0007601A">
              <w:rPr>
                <w:rFonts w:asciiTheme="minorHAnsi" w:hAnsiTheme="minorHAnsi" w:cstheme="minorHAnsi"/>
                <w:szCs w:val="20"/>
                <w:lang w:val="fr-FR"/>
              </w:rPr>
              <w:t xml:space="preserve"> </w:t>
            </w:r>
            <w:r w:rsidRPr="0007601A">
              <w:rPr>
                <w:rFonts w:asciiTheme="minorHAnsi" w:hAnsiTheme="minorHAnsi" w:cstheme="minorHAnsi"/>
                <w:i/>
                <w:iCs/>
                <w:szCs w:val="20"/>
                <w:lang w:val="fr-FR"/>
              </w:rPr>
              <w:t>R</w:t>
            </w:r>
            <w:r w:rsidRPr="0007601A">
              <w:rPr>
                <w:rFonts w:asciiTheme="minorHAnsi" w:hAnsiTheme="minorHAnsi" w:cstheme="minorHAnsi"/>
                <w:i/>
                <w:iCs/>
                <w:szCs w:val="20"/>
                <w:vertAlign w:val="subscript"/>
                <w:lang w:val="fr-FR"/>
              </w:rPr>
              <w:t>k</w:t>
            </w:r>
            <w:r w:rsidR="00D408F9" w:rsidRPr="0007601A">
              <w:rPr>
                <w:rFonts w:asciiTheme="minorHAnsi" w:hAnsiTheme="minorHAnsi" w:cstheme="minorHAnsi"/>
                <w:szCs w:val="20"/>
                <w:vertAlign w:val="subscript"/>
                <w:lang w:val="fr-FR"/>
              </w:rPr>
              <w:t xml:space="preserve"> </w:t>
            </w:r>
            <w:r w:rsidR="00D408F9" w:rsidRPr="0007601A">
              <w:rPr>
                <w:rFonts w:asciiTheme="minorHAnsi" w:hAnsiTheme="minorHAnsi" w:cstheme="minorHAnsi"/>
                <w:szCs w:val="20"/>
                <w:lang w:val="fr-FR"/>
              </w:rPr>
              <w:t>là</w:t>
            </w:r>
            <w:r w:rsidRPr="0007601A">
              <w:rPr>
                <w:rFonts w:asciiTheme="minorHAnsi" w:hAnsiTheme="minorHAnsi" w:cstheme="minorHAnsi"/>
                <w:szCs w:val="20"/>
                <w:lang w:val="fr-FR"/>
              </w:rPr>
              <w:t xml:space="preserve"> hằng số khí, </w:t>
            </w:r>
            <w:r w:rsidRPr="0007601A">
              <w:rPr>
                <w:rFonts w:asciiTheme="minorHAnsi" w:hAnsiTheme="minorHAnsi" w:cstheme="minorHAnsi"/>
                <w:i/>
                <w:iCs/>
                <w:szCs w:val="20"/>
                <w:lang w:val="fr-FR"/>
              </w:rPr>
              <w:t>R</w:t>
            </w:r>
            <w:r w:rsidRPr="0007601A">
              <w:rPr>
                <w:rFonts w:asciiTheme="minorHAnsi" w:hAnsiTheme="minorHAnsi" w:cstheme="minorHAnsi"/>
                <w:szCs w:val="20"/>
                <w:lang w:val="fr-FR"/>
              </w:rPr>
              <w:t xml:space="preserve"> = 8,314x10</w:t>
            </w:r>
            <w:r w:rsidRPr="0007601A">
              <w:rPr>
                <w:rFonts w:asciiTheme="minorHAnsi" w:hAnsiTheme="minorHAnsi" w:cstheme="minorHAnsi"/>
                <w:szCs w:val="20"/>
                <w:vertAlign w:val="superscript"/>
                <w:lang w:val="fr-FR"/>
              </w:rPr>
              <w:t>-3</w:t>
            </w:r>
            <w:r w:rsidRPr="0007601A">
              <w:rPr>
                <w:rFonts w:asciiTheme="minorHAnsi" w:hAnsiTheme="minorHAnsi" w:cstheme="minorHAnsi"/>
                <w:szCs w:val="20"/>
                <w:lang w:val="fr-FR"/>
              </w:rPr>
              <w:t xml:space="preserve"> kJ/K</w:t>
            </w:r>
            <w:r w:rsidR="00CA7966" w:rsidRPr="0007601A">
              <w:rPr>
                <w:rFonts w:asciiTheme="minorHAnsi" w:hAnsiTheme="minorHAnsi" w:cstheme="minorHAnsi"/>
                <w:szCs w:val="20"/>
                <w:lang w:val="fr-FR"/>
              </w:rPr>
              <w:t>.</w:t>
            </w:r>
            <w:r w:rsidRPr="0007601A">
              <w:rPr>
                <w:rFonts w:asciiTheme="minorHAnsi" w:hAnsiTheme="minorHAnsi" w:cstheme="minorHAnsi"/>
                <w:szCs w:val="20"/>
                <w:lang w:val="fr-FR"/>
              </w:rPr>
              <w:t>mol</w:t>
            </w:r>
            <w:r w:rsidR="000F0372" w:rsidRPr="0007601A">
              <w:rPr>
                <w:rFonts w:asciiTheme="minorHAnsi" w:hAnsiTheme="minorHAnsi" w:cstheme="minorHAnsi"/>
                <w:szCs w:val="20"/>
                <w:lang w:val="fr-FR"/>
              </w:rPr>
              <w:t>,</w:t>
            </w:r>
            <w:r w:rsidR="00CA7966" w:rsidRPr="0007601A">
              <w:rPr>
                <w:rFonts w:asciiTheme="minorHAnsi" w:hAnsiTheme="minorHAnsi" w:cstheme="minorHAnsi"/>
                <w:szCs w:val="20"/>
                <w:lang w:val="fr-FR"/>
              </w:rPr>
              <w:t xml:space="preserve"> </w:t>
            </w:r>
            <w:r w:rsidRPr="0007601A">
              <w:rPr>
                <w:rFonts w:asciiTheme="minorHAnsi" w:hAnsiTheme="minorHAnsi" w:cstheme="minorHAnsi"/>
                <w:i/>
                <w:iCs/>
                <w:szCs w:val="20"/>
                <w:lang w:val="fr-FR"/>
              </w:rPr>
              <w:t>E</w:t>
            </w:r>
            <w:r w:rsidRPr="0007601A">
              <w:rPr>
                <w:rFonts w:asciiTheme="minorHAnsi" w:hAnsiTheme="minorHAnsi" w:cstheme="minorHAnsi"/>
                <w:i/>
                <w:iCs/>
                <w:szCs w:val="20"/>
                <w:vertAlign w:val="subscript"/>
                <w:lang w:val="fr-FR"/>
              </w:rPr>
              <w:t>a</w:t>
            </w:r>
            <w:r w:rsidR="00D408F9" w:rsidRPr="0007601A">
              <w:rPr>
                <w:rFonts w:asciiTheme="minorHAnsi" w:hAnsiTheme="minorHAnsi" w:cstheme="minorHAnsi"/>
                <w:szCs w:val="20"/>
                <w:vertAlign w:val="subscript"/>
                <w:lang w:val="fr-FR"/>
              </w:rPr>
              <w:t xml:space="preserve"> </w:t>
            </w:r>
            <w:r w:rsidR="00D408F9" w:rsidRPr="0007601A">
              <w:rPr>
                <w:rFonts w:asciiTheme="minorHAnsi" w:hAnsiTheme="minorHAnsi" w:cstheme="minorHAnsi"/>
                <w:szCs w:val="20"/>
                <w:lang w:val="fr-FR"/>
              </w:rPr>
              <w:t>là</w:t>
            </w:r>
            <w:r w:rsidRPr="0007601A">
              <w:rPr>
                <w:rFonts w:asciiTheme="minorHAnsi" w:hAnsiTheme="minorHAnsi" w:cstheme="minorHAnsi"/>
                <w:szCs w:val="20"/>
                <w:lang w:val="fr-FR"/>
              </w:rPr>
              <w:t xml:space="preserve"> năng lượng kích hoạt cho quá trình khuếch tán ẩm (kJ/mol)</w:t>
            </w:r>
            <w:r w:rsidR="00B87F50" w:rsidRPr="0007601A">
              <w:rPr>
                <w:rFonts w:asciiTheme="minorHAnsi" w:hAnsiTheme="minorHAnsi" w:cstheme="minorHAnsi"/>
                <w:szCs w:val="20"/>
                <w:lang w:val="fr-FR"/>
              </w:rPr>
              <w:t xml:space="preserve"> và</w:t>
            </w:r>
            <w:r w:rsidR="00D7627A" w:rsidRPr="0007601A">
              <w:rPr>
                <w:rFonts w:asciiTheme="minorHAnsi" w:hAnsiTheme="minorHAnsi" w:cstheme="minorHAnsi"/>
                <w:szCs w:val="20"/>
                <w:lang w:val="fr-FR"/>
              </w:rPr>
              <w:t xml:space="preserve"> </w:t>
            </w:r>
            <w:r w:rsidRPr="0007601A">
              <w:rPr>
                <w:rFonts w:asciiTheme="minorHAnsi" w:hAnsiTheme="minorHAnsi" w:cstheme="minorHAnsi"/>
                <w:i/>
                <w:iCs/>
                <w:szCs w:val="20"/>
                <w:lang w:val="fr-FR"/>
              </w:rPr>
              <w:t>T</w:t>
            </w:r>
            <w:r w:rsidR="00B87F50" w:rsidRPr="0007601A">
              <w:rPr>
                <w:rFonts w:asciiTheme="minorHAnsi" w:hAnsiTheme="minorHAnsi" w:cstheme="minorHAnsi"/>
                <w:i/>
                <w:iCs/>
                <w:szCs w:val="20"/>
                <w:lang w:val="fr-FR"/>
              </w:rPr>
              <w:t xml:space="preserve"> </w:t>
            </w:r>
            <w:r w:rsidR="00B87F50" w:rsidRPr="0007601A">
              <w:rPr>
                <w:rFonts w:asciiTheme="minorHAnsi" w:hAnsiTheme="minorHAnsi" w:cstheme="minorHAnsi"/>
                <w:szCs w:val="20"/>
                <w:lang w:val="fr-FR"/>
              </w:rPr>
              <w:t>là n</w:t>
            </w:r>
            <w:r w:rsidRPr="0007601A">
              <w:rPr>
                <w:rFonts w:asciiTheme="minorHAnsi" w:hAnsiTheme="minorHAnsi" w:cstheme="minorHAnsi"/>
                <w:szCs w:val="20"/>
                <w:lang w:val="fr-FR"/>
              </w:rPr>
              <w:t>hiệt độ</w:t>
            </w:r>
            <w:r w:rsidR="00CC5225" w:rsidRPr="0007601A">
              <w:rPr>
                <w:rFonts w:asciiTheme="minorHAnsi" w:hAnsiTheme="minorHAnsi" w:cstheme="minorHAnsi"/>
                <w:szCs w:val="20"/>
                <w:lang w:val="fr-FR"/>
              </w:rPr>
              <w:t xml:space="preserve"> tuyệt đối </w:t>
            </w:r>
            <w:r w:rsidRPr="0007601A">
              <w:rPr>
                <w:rFonts w:asciiTheme="minorHAnsi" w:hAnsiTheme="minorHAnsi" w:cstheme="minorHAnsi"/>
                <w:szCs w:val="20"/>
                <w:lang w:val="fr-FR"/>
              </w:rPr>
              <w:t>(K)</w:t>
            </w:r>
          </w:p>
          <w:p w14:paraId="606D63AF" w14:textId="60CAC752" w:rsidR="00E84AD7" w:rsidRPr="0007601A" w:rsidRDefault="00E84AD7" w:rsidP="00A5032B">
            <w:pPr>
              <w:contextualSpacing/>
              <w:rPr>
                <w:rFonts w:asciiTheme="minorHAnsi" w:hAnsiTheme="minorHAnsi" w:cstheme="minorHAnsi"/>
                <w:szCs w:val="20"/>
                <w:lang w:val="fr-FR"/>
              </w:rPr>
            </w:pPr>
            <w:r w:rsidRPr="0007601A">
              <w:rPr>
                <w:rFonts w:asciiTheme="minorHAnsi" w:hAnsiTheme="minorHAnsi" w:cstheme="minorHAnsi"/>
                <w:szCs w:val="20"/>
                <w:lang w:val="fr-FR"/>
              </w:rPr>
              <w:t>Phương trình (8) có thể đưa về dạng tuyến tính bằng cách lấy logarit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768"/>
            </w:tblGrid>
            <w:tr w:rsidR="00243C1C" w:rsidRPr="0007601A" w14:paraId="759D9B0C" w14:textId="77777777" w:rsidTr="005F5D4C">
              <w:tc>
                <w:tcPr>
                  <w:tcW w:w="3837" w:type="dxa"/>
                  <w:vAlign w:val="center"/>
                </w:tcPr>
                <w:p w14:paraId="19B979A6" w14:textId="729CFE40" w:rsidR="00243C1C" w:rsidRPr="0007601A" w:rsidRDefault="00497DA5" w:rsidP="00A5032B">
                  <w:pPr>
                    <w:ind w:firstLine="0"/>
                    <w:contextualSpacing/>
                    <w:jc w:val="center"/>
                    <w:rPr>
                      <w:szCs w:val="20"/>
                    </w:rPr>
                  </w:pPr>
                  <m:oMathPara>
                    <m:oMath>
                      <m:r>
                        <m:rPr>
                          <m:sty m:val="p"/>
                        </m:rPr>
                        <w:rPr>
                          <w:rFonts w:ascii="Cambria Math" w:hAnsi="Cambria Math" w:cstheme="minorHAnsi"/>
                          <w:noProof/>
                          <w:szCs w:val="20"/>
                        </w:rPr>
                        <m:t>l</m:t>
                      </m:r>
                      <m:r>
                        <w:rPr>
                          <w:rFonts w:ascii="Cambria Math" w:hAnsi="Cambria Math" w:cstheme="minorHAnsi"/>
                          <w:noProof/>
                          <w:szCs w:val="20"/>
                        </w:rPr>
                        <m:t>n</m:t>
                      </m:r>
                      <m:sSub>
                        <m:sSubPr>
                          <m:ctrlPr>
                            <w:rPr>
                              <w:rFonts w:ascii="Cambria Math" w:hAnsi="Cambria Math" w:cstheme="minorHAnsi"/>
                              <w:i/>
                              <w:noProof/>
                              <w:szCs w:val="20"/>
                            </w:rPr>
                          </m:ctrlPr>
                        </m:sSubPr>
                        <m:e>
                          <m:r>
                            <w:rPr>
                              <w:rFonts w:ascii="Cambria Math" w:hAnsi="Cambria Math" w:cstheme="minorHAnsi"/>
                              <w:noProof/>
                              <w:szCs w:val="20"/>
                            </w:rPr>
                            <m:t>D</m:t>
                          </m:r>
                        </m:e>
                        <m:sub>
                          <m:r>
                            <w:rPr>
                              <w:rFonts w:ascii="Cambria Math" w:hAnsi="Cambria Math" w:cstheme="minorHAnsi"/>
                              <w:noProof/>
                              <w:szCs w:val="20"/>
                            </w:rPr>
                            <m:t>eff</m:t>
                          </m:r>
                        </m:sub>
                      </m:sSub>
                      <m:r>
                        <w:rPr>
                          <w:rFonts w:ascii="Cambria Math" w:hAnsi="Cambria Math" w:cstheme="minorHAnsi"/>
                          <w:noProof/>
                          <w:szCs w:val="20"/>
                        </w:rPr>
                        <m:t>=-</m:t>
                      </m:r>
                      <m:f>
                        <m:fPr>
                          <m:ctrlPr>
                            <w:rPr>
                              <w:rFonts w:ascii="Cambria Math" w:hAnsi="Cambria Math" w:cstheme="minorHAnsi"/>
                              <w:i/>
                              <w:noProof/>
                              <w:szCs w:val="20"/>
                            </w:rPr>
                          </m:ctrlPr>
                        </m:fPr>
                        <m:num>
                          <m:sSub>
                            <m:sSubPr>
                              <m:ctrlPr>
                                <w:rPr>
                                  <w:rFonts w:ascii="Cambria Math" w:hAnsi="Cambria Math" w:cstheme="minorHAnsi"/>
                                  <w:i/>
                                  <w:noProof/>
                                  <w:szCs w:val="20"/>
                                </w:rPr>
                              </m:ctrlPr>
                            </m:sSubPr>
                            <m:e>
                              <m:r>
                                <w:rPr>
                                  <w:rFonts w:ascii="Cambria Math" w:hAnsi="Cambria Math" w:cstheme="minorHAnsi"/>
                                  <w:noProof/>
                                  <w:szCs w:val="20"/>
                                </w:rPr>
                                <m:t>E</m:t>
                              </m:r>
                            </m:e>
                            <m:sub>
                              <m:r>
                                <w:rPr>
                                  <w:rFonts w:ascii="Cambria Math" w:hAnsi="Cambria Math" w:cstheme="minorHAnsi"/>
                                  <w:noProof/>
                                  <w:szCs w:val="20"/>
                                </w:rPr>
                                <m:t>a</m:t>
                              </m:r>
                            </m:sub>
                          </m:sSub>
                        </m:num>
                        <m:den>
                          <m:sSub>
                            <m:sSubPr>
                              <m:ctrlPr>
                                <w:rPr>
                                  <w:rFonts w:ascii="Cambria Math" w:hAnsi="Cambria Math" w:cstheme="minorHAnsi"/>
                                  <w:i/>
                                  <w:noProof/>
                                  <w:szCs w:val="20"/>
                                </w:rPr>
                              </m:ctrlPr>
                            </m:sSubPr>
                            <m:e>
                              <m:r>
                                <w:rPr>
                                  <w:rFonts w:ascii="Cambria Math" w:hAnsi="Cambria Math" w:cstheme="minorHAnsi"/>
                                  <w:noProof/>
                                  <w:szCs w:val="20"/>
                                </w:rPr>
                                <m:t>R</m:t>
                              </m:r>
                            </m:e>
                            <m:sub>
                              <m:r>
                                <w:rPr>
                                  <w:rFonts w:ascii="Cambria Math" w:hAnsi="Cambria Math" w:cstheme="minorHAnsi"/>
                                  <w:noProof/>
                                  <w:szCs w:val="20"/>
                                </w:rPr>
                                <m:t>k</m:t>
                              </m:r>
                            </m:sub>
                          </m:sSub>
                          <m:r>
                            <w:rPr>
                              <w:rFonts w:ascii="Cambria Math" w:hAnsi="Cambria Math" w:cstheme="minorHAnsi"/>
                              <w:noProof/>
                              <w:szCs w:val="20"/>
                            </w:rPr>
                            <m:t>T</m:t>
                          </m:r>
                        </m:den>
                      </m:f>
                      <m:r>
                        <w:rPr>
                          <w:rFonts w:ascii="Cambria Math" w:hAnsi="Cambria Math" w:cstheme="minorHAnsi"/>
                          <w:noProof/>
                          <w:szCs w:val="20"/>
                        </w:rPr>
                        <m:t>+</m:t>
                      </m:r>
                      <m:r>
                        <m:rPr>
                          <m:sty m:val="p"/>
                        </m:rPr>
                        <w:rPr>
                          <w:rFonts w:ascii="Cambria Math" w:hAnsi="Cambria Math" w:cstheme="minorHAnsi"/>
                          <w:noProof/>
                          <w:szCs w:val="20"/>
                        </w:rPr>
                        <m:t>ln</m:t>
                      </m:r>
                      <m:sSub>
                        <m:sSubPr>
                          <m:ctrlPr>
                            <w:rPr>
                              <w:rFonts w:ascii="Cambria Math" w:hAnsi="Cambria Math" w:cstheme="minorHAnsi"/>
                              <w:i/>
                              <w:noProof/>
                              <w:szCs w:val="20"/>
                            </w:rPr>
                          </m:ctrlPr>
                        </m:sSubPr>
                        <m:e>
                          <m:r>
                            <w:rPr>
                              <w:rFonts w:ascii="Cambria Math" w:hAnsi="Cambria Math" w:cstheme="minorHAnsi"/>
                              <w:noProof/>
                              <w:szCs w:val="20"/>
                            </w:rPr>
                            <m:t>D</m:t>
                          </m:r>
                        </m:e>
                        <m:sub>
                          <m:r>
                            <w:rPr>
                              <w:rFonts w:ascii="Cambria Math" w:hAnsi="Cambria Math" w:cstheme="minorHAnsi"/>
                              <w:noProof/>
                              <w:szCs w:val="20"/>
                            </w:rPr>
                            <m:t>0</m:t>
                          </m:r>
                        </m:sub>
                      </m:sSub>
                    </m:oMath>
                  </m:oMathPara>
                </w:p>
              </w:tc>
              <w:tc>
                <w:tcPr>
                  <w:tcW w:w="768" w:type="dxa"/>
                  <w:vAlign w:val="center"/>
                </w:tcPr>
                <w:p w14:paraId="7B7C9644" w14:textId="3E796CA0" w:rsidR="00243C1C" w:rsidRPr="0007601A" w:rsidRDefault="00243C1C" w:rsidP="00A5032B">
                  <w:pPr>
                    <w:ind w:firstLine="0"/>
                    <w:contextualSpacing/>
                    <w:jc w:val="right"/>
                    <w:rPr>
                      <w:szCs w:val="20"/>
                    </w:rPr>
                  </w:pPr>
                  <w:r w:rsidRPr="0007601A">
                    <w:rPr>
                      <w:szCs w:val="20"/>
                      <w:lang w:val="vi-VN"/>
                    </w:rPr>
                    <w:t>(</w:t>
                  </w:r>
                  <w:r w:rsidRPr="0007601A">
                    <w:rPr>
                      <w:szCs w:val="20"/>
                    </w:rPr>
                    <w:t>9</w:t>
                  </w:r>
                  <w:r w:rsidRPr="0007601A">
                    <w:rPr>
                      <w:szCs w:val="20"/>
                      <w:lang w:val="vi-VN"/>
                    </w:rPr>
                    <w:t xml:space="preserve">)         </w:t>
                  </w:r>
                </w:p>
              </w:tc>
            </w:tr>
          </w:tbl>
          <w:p w14:paraId="658527F0" w14:textId="3B948D7A" w:rsidR="00F35751" w:rsidRPr="0007601A" w:rsidRDefault="00F35751" w:rsidP="00A5032B">
            <w:pPr>
              <w:contextualSpacing/>
              <w:rPr>
                <w:rFonts w:asciiTheme="minorHAnsi" w:hAnsiTheme="minorHAnsi" w:cstheme="minorHAnsi"/>
                <w:szCs w:val="20"/>
                <w:lang w:val="fr-FR"/>
              </w:rPr>
            </w:pPr>
            <w:r w:rsidRPr="0007601A">
              <w:rPr>
                <w:rFonts w:asciiTheme="minorHAnsi" w:hAnsiTheme="minorHAnsi" w:cstheme="minorHAnsi"/>
                <w:szCs w:val="20"/>
                <w:lang w:val="vi-VN"/>
              </w:rPr>
              <w:t xml:space="preserve">Từ giá trị </w:t>
            </w:r>
            <w:r w:rsidR="00E84AD7" w:rsidRPr="0007601A">
              <w:rPr>
                <w:rFonts w:asciiTheme="minorHAnsi" w:hAnsiTheme="minorHAnsi" w:cstheme="minorHAnsi"/>
                <w:i/>
                <w:iCs/>
                <w:szCs w:val="20"/>
                <w:lang w:val="fr-FR"/>
              </w:rPr>
              <w:t>D</w:t>
            </w:r>
            <w:r w:rsidR="00E84AD7" w:rsidRPr="0007601A">
              <w:rPr>
                <w:rFonts w:asciiTheme="minorHAnsi" w:hAnsiTheme="minorHAnsi" w:cstheme="minorHAnsi"/>
                <w:i/>
                <w:iCs/>
                <w:szCs w:val="20"/>
                <w:vertAlign w:val="subscript"/>
                <w:lang w:val="fr-FR"/>
              </w:rPr>
              <w:t>eff</w:t>
            </w:r>
            <w:r w:rsidRPr="0007601A">
              <w:rPr>
                <w:rFonts w:asciiTheme="minorHAnsi" w:hAnsiTheme="minorHAnsi" w:cstheme="minorHAnsi"/>
                <w:szCs w:val="20"/>
                <w:lang w:val="vi-VN"/>
              </w:rPr>
              <w:t xml:space="preserve"> theo nhiệt độ tìm được ở trên, sử dụng phương pháp bình phương nhỏ nhất cho phương trình (</w:t>
            </w:r>
            <w:r w:rsidR="00E84AD7" w:rsidRPr="0007601A">
              <w:rPr>
                <w:rFonts w:asciiTheme="minorHAnsi" w:hAnsiTheme="minorHAnsi" w:cstheme="minorHAnsi"/>
                <w:szCs w:val="20"/>
                <w:lang w:val="vi-VN"/>
              </w:rPr>
              <w:t>9</w:t>
            </w:r>
            <w:r w:rsidRPr="0007601A">
              <w:rPr>
                <w:rFonts w:asciiTheme="minorHAnsi" w:hAnsiTheme="minorHAnsi" w:cstheme="minorHAnsi"/>
                <w:szCs w:val="20"/>
                <w:lang w:val="vi-VN"/>
              </w:rPr>
              <w:t xml:space="preserve">) tìm được các giá trị </w:t>
            </w:r>
            <w:r w:rsidR="00D7627A" w:rsidRPr="0007601A">
              <w:rPr>
                <w:rFonts w:asciiTheme="minorHAnsi" w:hAnsiTheme="minorHAnsi" w:cstheme="minorHAnsi"/>
                <w:i/>
                <w:iCs/>
                <w:szCs w:val="20"/>
                <w:lang w:val="fr-FR"/>
              </w:rPr>
              <w:t>D</w:t>
            </w:r>
            <w:r w:rsidRPr="0007601A">
              <w:rPr>
                <w:rFonts w:asciiTheme="minorHAnsi" w:hAnsiTheme="minorHAnsi" w:cstheme="minorHAnsi"/>
                <w:i/>
                <w:iCs/>
                <w:szCs w:val="20"/>
                <w:vertAlign w:val="subscript"/>
                <w:lang w:val="vi-VN"/>
              </w:rPr>
              <w:t>o</w:t>
            </w:r>
            <w:r w:rsidRPr="0007601A">
              <w:rPr>
                <w:rFonts w:asciiTheme="minorHAnsi" w:hAnsiTheme="minorHAnsi" w:cstheme="minorHAnsi"/>
                <w:szCs w:val="20"/>
                <w:lang w:val="vi-VN"/>
              </w:rPr>
              <w:t xml:space="preserve">, </w:t>
            </w:r>
            <w:r w:rsidRPr="0007601A">
              <w:rPr>
                <w:rFonts w:asciiTheme="minorHAnsi" w:hAnsiTheme="minorHAnsi" w:cstheme="minorHAnsi"/>
                <w:i/>
                <w:iCs/>
                <w:szCs w:val="20"/>
                <w:lang w:val="vi-VN"/>
              </w:rPr>
              <w:t>E</w:t>
            </w:r>
            <w:r w:rsidRPr="0007601A">
              <w:rPr>
                <w:rFonts w:asciiTheme="minorHAnsi" w:hAnsiTheme="minorHAnsi" w:cstheme="minorHAnsi"/>
                <w:i/>
                <w:iCs/>
                <w:szCs w:val="20"/>
                <w:vertAlign w:val="subscript"/>
                <w:lang w:val="vi-VN"/>
              </w:rPr>
              <w:t>a</w:t>
            </w:r>
            <w:r w:rsidRPr="0007601A">
              <w:rPr>
                <w:rFonts w:asciiTheme="minorHAnsi" w:hAnsiTheme="minorHAnsi" w:cstheme="minorHAnsi"/>
                <w:szCs w:val="20"/>
                <w:lang w:val="vi-VN"/>
              </w:rPr>
              <w:t>.</w:t>
            </w:r>
          </w:p>
        </w:tc>
      </w:tr>
    </w:tbl>
    <w:p w14:paraId="5DC0FED8" w14:textId="43C522D1" w:rsidR="005F40E9" w:rsidRPr="0007601A" w:rsidRDefault="00946EAB" w:rsidP="00A5032B">
      <w:pPr>
        <w:pStyle w:val="Heading1"/>
        <w:contextualSpacing/>
        <w:rPr>
          <w:lang w:val="fr-FR"/>
        </w:rPr>
      </w:pPr>
      <w:r w:rsidRPr="0007601A">
        <w:rPr>
          <w:lang w:val="fr-FR"/>
        </w:rPr>
        <w:t>Nội dung và kết quả thực nghiệm</w:t>
      </w:r>
    </w:p>
    <w:p w14:paraId="2545EFB7" w14:textId="77777777" w:rsidR="008F5F73" w:rsidRPr="0007601A" w:rsidRDefault="008F5F73" w:rsidP="00A5032B">
      <w:pPr>
        <w:pStyle w:val="Heading2"/>
        <w:ind w:left="-29"/>
        <w:contextualSpacing/>
        <w:rPr>
          <w:szCs w:val="20"/>
        </w:rPr>
      </w:pPr>
      <w:r w:rsidRPr="0007601A">
        <w:rPr>
          <w:szCs w:val="20"/>
        </w:rPr>
        <w:t>Phương pháp nghiên cứu thực nghiệm</w:t>
      </w:r>
    </w:p>
    <w:p w14:paraId="7983FCD2" w14:textId="2A9ED64D" w:rsidR="001F107C" w:rsidRPr="0007601A" w:rsidRDefault="008F5F73" w:rsidP="00A5032B">
      <w:pPr>
        <w:contextualSpacing/>
        <w:rPr>
          <w:szCs w:val="20"/>
        </w:rPr>
      </w:pPr>
      <w:r w:rsidRPr="0007601A">
        <w:rPr>
          <w:szCs w:val="20"/>
        </w:rPr>
        <w:t>Để xác định hệ số khuếch tán ẩm</w:t>
      </w:r>
      <w:r w:rsidR="00863E3A" w:rsidRPr="0007601A">
        <w:rPr>
          <w:szCs w:val="20"/>
        </w:rPr>
        <w:t xml:space="preserve"> </w:t>
      </w:r>
      <w:r w:rsidR="00863E3A" w:rsidRPr="0007601A">
        <w:rPr>
          <w:i/>
          <w:iCs/>
          <w:szCs w:val="20"/>
        </w:rPr>
        <w:t>D</w:t>
      </w:r>
      <w:r w:rsidR="00863E3A" w:rsidRPr="0007601A">
        <w:rPr>
          <w:i/>
          <w:iCs/>
          <w:szCs w:val="20"/>
          <w:vertAlign w:val="subscript"/>
        </w:rPr>
        <w:t>eff</w:t>
      </w:r>
      <w:r w:rsidRPr="0007601A">
        <w:rPr>
          <w:szCs w:val="20"/>
        </w:rPr>
        <w:t xml:space="preserve"> của sâm Bố Chính</w:t>
      </w:r>
      <w:r w:rsidR="00431602" w:rsidRPr="0007601A">
        <w:rPr>
          <w:szCs w:val="20"/>
        </w:rPr>
        <w:t xml:space="preserve">, </w:t>
      </w:r>
      <w:r w:rsidR="00CF5038" w:rsidRPr="0007601A">
        <w:rPr>
          <w:szCs w:val="20"/>
        </w:rPr>
        <w:t>kế thừa các kết quả nghiên cứu trước</w:t>
      </w:r>
      <w:r w:rsidR="001F107C" w:rsidRPr="0007601A">
        <w:rPr>
          <w:szCs w:val="20"/>
        </w:rPr>
        <w:t xml:space="preserve"> [</w:t>
      </w:r>
      <w:r w:rsidR="001C0B01" w:rsidRPr="0007601A">
        <w:rPr>
          <w:szCs w:val="20"/>
        </w:rPr>
        <w:t>12</w:t>
      </w:r>
      <w:r w:rsidR="001F107C" w:rsidRPr="0007601A">
        <w:rPr>
          <w:szCs w:val="20"/>
        </w:rPr>
        <w:t>]</w:t>
      </w:r>
      <w:r w:rsidR="00CF5038" w:rsidRPr="0007601A">
        <w:rPr>
          <w:szCs w:val="20"/>
        </w:rPr>
        <w:t xml:space="preserve">, </w:t>
      </w:r>
      <w:r w:rsidR="00431602" w:rsidRPr="0007601A">
        <w:rPr>
          <w:szCs w:val="20"/>
        </w:rPr>
        <w:t>chúng tôi thự</w:t>
      </w:r>
      <w:r w:rsidRPr="0007601A">
        <w:rPr>
          <w:szCs w:val="20"/>
        </w:rPr>
        <w:t xml:space="preserve">c </w:t>
      </w:r>
      <w:r w:rsidR="00431602" w:rsidRPr="0007601A">
        <w:rPr>
          <w:szCs w:val="20"/>
        </w:rPr>
        <w:t>nghiệm quá trình sấy</w:t>
      </w:r>
      <w:r w:rsidRPr="0007601A">
        <w:rPr>
          <w:szCs w:val="20"/>
        </w:rPr>
        <w:t xml:space="preserve"> ở </w:t>
      </w:r>
      <w:bookmarkStart w:id="17" w:name="OLE_LINK17"/>
      <w:bookmarkStart w:id="18" w:name="OLE_LINK18"/>
      <w:r w:rsidR="00CE5880" w:rsidRPr="0007601A">
        <w:rPr>
          <w:szCs w:val="20"/>
        </w:rPr>
        <w:t xml:space="preserve">các </w:t>
      </w:r>
      <w:r w:rsidRPr="0007601A">
        <w:rPr>
          <w:szCs w:val="20"/>
        </w:rPr>
        <w:t>mức nhiệt độ tác nhân sấy</w:t>
      </w:r>
      <w:r w:rsidR="001F7EF1" w:rsidRPr="0007601A">
        <w:rPr>
          <w:szCs w:val="20"/>
        </w:rPr>
        <w:t xml:space="preserve"> </w:t>
      </w:r>
      <w:r w:rsidR="00DF1720" w:rsidRPr="00DF1720">
        <w:rPr>
          <w:iCs/>
          <w:szCs w:val="20"/>
        </w:rPr>
        <w:t>t</w:t>
      </w:r>
      <w:r w:rsidR="00D244A0" w:rsidRPr="0007601A">
        <w:rPr>
          <w:i/>
          <w:iCs/>
          <w:szCs w:val="20"/>
        </w:rPr>
        <w:t xml:space="preserve"> </w:t>
      </w:r>
      <w:r w:rsidR="00D244A0" w:rsidRPr="0007601A">
        <w:rPr>
          <w:iCs/>
          <w:szCs w:val="20"/>
        </w:rPr>
        <w:t>là</w:t>
      </w:r>
      <w:r w:rsidRPr="0007601A">
        <w:rPr>
          <w:szCs w:val="20"/>
        </w:rPr>
        <w:t xml:space="preserve"> 40</w:t>
      </w:r>
      <w:r w:rsidR="001F107C" w:rsidRPr="0007601A">
        <w:rPr>
          <w:szCs w:val="20"/>
        </w:rPr>
        <w:t xml:space="preserve">, </w:t>
      </w:r>
      <w:r w:rsidRPr="0007601A">
        <w:rPr>
          <w:szCs w:val="20"/>
        </w:rPr>
        <w:t>45</w:t>
      </w:r>
      <w:r w:rsidR="00D244A0" w:rsidRPr="0007601A">
        <w:rPr>
          <w:szCs w:val="20"/>
        </w:rPr>
        <w:t>,</w:t>
      </w:r>
      <w:r w:rsidR="001F107C" w:rsidRPr="0007601A">
        <w:rPr>
          <w:szCs w:val="20"/>
        </w:rPr>
        <w:t xml:space="preserve"> </w:t>
      </w:r>
      <w:r w:rsidRPr="0007601A">
        <w:rPr>
          <w:szCs w:val="20"/>
        </w:rPr>
        <w:t>50</w:t>
      </w:r>
      <w:r w:rsidRPr="0007601A">
        <w:rPr>
          <w:szCs w:val="20"/>
          <w:vertAlign w:val="superscript"/>
        </w:rPr>
        <w:t>o</w:t>
      </w:r>
      <w:r w:rsidRPr="0007601A">
        <w:rPr>
          <w:szCs w:val="20"/>
        </w:rPr>
        <w:t>C, mức công suất sóng siêu âm</w:t>
      </w:r>
      <w:r w:rsidR="001F7EF1" w:rsidRPr="0007601A">
        <w:rPr>
          <w:szCs w:val="20"/>
        </w:rPr>
        <w:t xml:space="preserve"> </w:t>
      </w:r>
      <w:r w:rsidR="001F7EF1" w:rsidRPr="0007601A">
        <w:rPr>
          <w:i/>
          <w:szCs w:val="20"/>
        </w:rPr>
        <w:t>P</w:t>
      </w:r>
      <w:r w:rsidR="00D244A0" w:rsidRPr="0007601A">
        <w:rPr>
          <w:i/>
          <w:szCs w:val="20"/>
        </w:rPr>
        <w:t xml:space="preserve"> là</w:t>
      </w:r>
      <w:r w:rsidR="001F7EF1" w:rsidRPr="0007601A">
        <w:rPr>
          <w:szCs w:val="20"/>
        </w:rPr>
        <w:t>:</w:t>
      </w:r>
      <w:r w:rsidRPr="0007601A">
        <w:rPr>
          <w:szCs w:val="20"/>
        </w:rPr>
        <w:t xml:space="preserve"> 80</w:t>
      </w:r>
      <w:r w:rsidR="00CE5880" w:rsidRPr="0007601A">
        <w:rPr>
          <w:szCs w:val="20"/>
        </w:rPr>
        <w:t xml:space="preserve">, </w:t>
      </w:r>
      <w:r w:rsidRPr="0007601A">
        <w:rPr>
          <w:szCs w:val="20"/>
        </w:rPr>
        <w:t>120</w:t>
      </w:r>
      <w:r w:rsidR="00D244A0" w:rsidRPr="0007601A">
        <w:rPr>
          <w:szCs w:val="20"/>
        </w:rPr>
        <w:t xml:space="preserve">, </w:t>
      </w:r>
      <w:r w:rsidRPr="0007601A">
        <w:rPr>
          <w:szCs w:val="20"/>
        </w:rPr>
        <w:t>160W.</w:t>
      </w:r>
      <w:bookmarkEnd w:id="17"/>
      <w:bookmarkEnd w:id="18"/>
      <w:r w:rsidRPr="0007601A">
        <w:rPr>
          <w:szCs w:val="20"/>
        </w:rPr>
        <w:t xml:space="preserve"> </w:t>
      </w:r>
      <w:r w:rsidR="003A462F" w:rsidRPr="0007601A">
        <w:rPr>
          <w:szCs w:val="20"/>
        </w:rPr>
        <w:t>Thí nghiệm được tiến hành theo quy hoạch thực nghiệm bậc II dạng bất biến quay với số lượng thí nghiệm được xác định theo công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768"/>
      </w:tblGrid>
      <w:tr w:rsidR="00C3486A" w:rsidRPr="0007601A" w14:paraId="1A79B478" w14:textId="77777777" w:rsidTr="005F5D4C">
        <w:tc>
          <w:tcPr>
            <w:tcW w:w="3837" w:type="dxa"/>
            <w:vAlign w:val="center"/>
          </w:tcPr>
          <w:p w14:paraId="16AA93C3" w14:textId="376E4A9D" w:rsidR="00C3486A" w:rsidRPr="0007601A" w:rsidRDefault="00C3486A" w:rsidP="00A5032B">
            <w:pPr>
              <w:ind w:firstLine="0"/>
              <w:contextualSpacing/>
              <w:jc w:val="center"/>
              <w:rPr>
                <w:szCs w:val="20"/>
              </w:rPr>
            </w:pPr>
            <w:r w:rsidRPr="0007601A">
              <w:rPr>
                <w:i/>
                <w:iCs/>
                <w:szCs w:val="20"/>
              </w:rPr>
              <w:t>N</w:t>
            </w:r>
            <w:r w:rsidRPr="0007601A">
              <w:rPr>
                <w:szCs w:val="20"/>
              </w:rPr>
              <w:t xml:space="preserve"> = 2</w:t>
            </w:r>
            <w:r w:rsidRPr="00DF1720">
              <w:rPr>
                <w:i/>
                <w:iCs/>
                <w:szCs w:val="20"/>
                <w:vertAlign w:val="superscript"/>
              </w:rPr>
              <w:t>k</w:t>
            </w:r>
            <w:r w:rsidRPr="0007601A">
              <w:rPr>
                <w:szCs w:val="20"/>
              </w:rPr>
              <w:t xml:space="preserve"> + 2</w:t>
            </w:r>
            <w:r w:rsidRPr="0007601A">
              <w:rPr>
                <w:i/>
                <w:iCs/>
                <w:szCs w:val="20"/>
              </w:rPr>
              <w:t>k</w:t>
            </w:r>
            <w:r w:rsidRPr="0007601A">
              <w:rPr>
                <w:szCs w:val="20"/>
              </w:rPr>
              <w:t xml:space="preserve"> + </w:t>
            </w:r>
            <w:r w:rsidRPr="0007601A">
              <w:rPr>
                <w:i/>
                <w:iCs/>
                <w:szCs w:val="20"/>
              </w:rPr>
              <w:t>n</w:t>
            </w:r>
            <w:r w:rsidRPr="0007601A">
              <w:rPr>
                <w:i/>
                <w:iCs/>
                <w:szCs w:val="20"/>
                <w:vertAlign w:val="subscript"/>
              </w:rPr>
              <w:t>0</w:t>
            </w:r>
            <w:r w:rsidRPr="0007601A">
              <w:rPr>
                <w:szCs w:val="20"/>
              </w:rPr>
              <w:t xml:space="preserve"> = 2</w:t>
            </w:r>
            <w:r w:rsidRPr="0007601A">
              <w:rPr>
                <w:szCs w:val="20"/>
                <w:vertAlign w:val="superscript"/>
              </w:rPr>
              <w:t>2</w:t>
            </w:r>
            <w:r w:rsidRPr="0007601A">
              <w:rPr>
                <w:szCs w:val="20"/>
              </w:rPr>
              <w:t xml:space="preserve"> + 2.2 + 1 = 9</w:t>
            </w:r>
          </w:p>
        </w:tc>
        <w:tc>
          <w:tcPr>
            <w:tcW w:w="768" w:type="dxa"/>
            <w:vAlign w:val="center"/>
          </w:tcPr>
          <w:p w14:paraId="28F357BD" w14:textId="678918D7" w:rsidR="00C3486A" w:rsidRPr="0007601A" w:rsidRDefault="00C3486A" w:rsidP="00A5032B">
            <w:pPr>
              <w:ind w:firstLine="0"/>
              <w:contextualSpacing/>
              <w:jc w:val="right"/>
              <w:rPr>
                <w:szCs w:val="20"/>
              </w:rPr>
            </w:pPr>
            <w:r w:rsidRPr="0007601A">
              <w:rPr>
                <w:szCs w:val="20"/>
                <w:lang w:val="vi-VN"/>
              </w:rPr>
              <w:t>(</w:t>
            </w:r>
            <w:r w:rsidRPr="0007601A">
              <w:rPr>
                <w:szCs w:val="20"/>
              </w:rPr>
              <w:t>10</w:t>
            </w:r>
            <w:r w:rsidRPr="0007601A">
              <w:rPr>
                <w:szCs w:val="20"/>
                <w:lang w:val="vi-VN"/>
              </w:rPr>
              <w:t xml:space="preserve">)         </w:t>
            </w:r>
          </w:p>
        </w:tc>
      </w:tr>
    </w:tbl>
    <w:p w14:paraId="45ABDABA" w14:textId="184EE630" w:rsidR="00FC312B" w:rsidRPr="0007601A" w:rsidRDefault="008F5F73" w:rsidP="00A5032B">
      <w:pPr>
        <w:contextualSpacing/>
        <w:rPr>
          <w:szCs w:val="20"/>
        </w:rPr>
      </w:pPr>
      <w:r w:rsidRPr="0007601A">
        <w:rPr>
          <w:szCs w:val="20"/>
        </w:rPr>
        <w:t xml:space="preserve">Với mỗi lần sấy, sâm tươi thái lát với chiều dày 6 ± 0,5mm được xếp đều trên khay với khối lượng 1,5kg/mẻ. Tác nhân sấy chuyển động song song với bề mặt khay với vận tốc 0,5m/s. </w:t>
      </w:r>
    </w:p>
    <w:p w14:paraId="25E17084" w14:textId="152B326B" w:rsidR="00863E3A" w:rsidRPr="0007601A" w:rsidRDefault="00863E3A" w:rsidP="00A5032B">
      <w:pPr>
        <w:ind w:firstLine="0"/>
        <w:contextualSpacing/>
        <w:rPr>
          <w:b/>
          <w:bCs/>
          <w:i/>
          <w:iCs/>
          <w:szCs w:val="20"/>
        </w:rPr>
      </w:pPr>
      <w:r w:rsidRPr="0007601A">
        <w:rPr>
          <w:b/>
          <w:bCs/>
          <w:i/>
          <w:iCs/>
          <w:szCs w:val="20"/>
        </w:rPr>
        <w:t>3.2. Kết quả</w:t>
      </w:r>
    </w:p>
    <w:p w14:paraId="3539EB4B" w14:textId="37BAFF31" w:rsidR="00207A35" w:rsidRPr="0007601A" w:rsidRDefault="00207A35" w:rsidP="00A5032B">
      <w:pPr>
        <w:ind w:firstLine="0"/>
        <w:contextualSpacing/>
        <w:rPr>
          <w:b/>
          <w:bCs/>
          <w:i/>
          <w:iCs/>
          <w:szCs w:val="20"/>
        </w:rPr>
      </w:pPr>
      <w:r w:rsidRPr="0007601A">
        <w:rPr>
          <w:i/>
          <w:iCs/>
          <w:szCs w:val="20"/>
        </w:rPr>
        <w:t>3.2.1.</w:t>
      </w:r>
      <w:r w:rsidRPr="0007601A">
        <w:rPr>
          <w:b/>
          <w:bCs/>
          <w:i/>
          <w:iCs/>
          <w:szCs w:val="20"/>
        </w:rPr>
        <w:t xml:space="preserve"> </w:t>
      </w:r>
      <w:r w:rsidRPr="0007601A">
        <w:rPr>
          <w:i/>
          <w:iCs/>
          <w:szCs w:val="20"/>
        </w:rPr>
        <w:t>Hệ số khuếch tán ẩm D</w:t>
      </w:r>
      <w:r w:rsidRPr="0007601A">
        <w:rPr>
          <w:i/>
          <w:iCs/>
          <w:szCs w:val="20"/>
          <w:vertAlign w:val="subscript"/>
        </w:rPr>
        <w:t>eff</w:t>
      </w:r>
    </w:p>
    <w:p w14:paraId="16D96535" w14:textId="2650EA8E" w:rsidR="00863E3A" w:rsidRPr="0007601A" w:rsidRDefault="00863E3A" w:rsidP="00A5032B">
      <w:pPr>
        <w:contextualSpacing/>
        <w:rPr>
          <w:szCs w:val="20"/>
        </w:rPr>
      </w:pPr>
      <w:r w:rsidRPr="0007601A">
        <w:rPr>
          <w:szCs w:val="20"/>
        </w:rPr>
        <w:t>Từ số liệu thực nghiệm, sử dụng các công thức (6)</w:t>
      </w:r>
      <w:r w:rsidR="00D357E6" w:rsidRPr="0007601A">
        <w:rPr>
          <w:szCs w:val="20"/>
        </w:rPr>
        <w:t xml:space="preserve">, </w:t>
      </w:r>
      <w:r w:rsidRPr="0007601A">
        <w:rPr>
          <w:szCs w:val="20"/>
        </w:rPr>
        <w:t>(7) và phương pháp</w:t>
      </w:r>
      <w:r w:rsidR="00CF2B8B" w:rsidRPr="0007601A">
        <w:rPr>
          <w:szCs w:val="20"/>
        </w:rPr>
        <w:t xml:space="preserve"> </w:t>
      </w:r>
      <w:r w:rsidRPr="0007601A">
        <w:rPr>
          <w:szCs w:val="20"/>
        </w:rPr>
        <w:t>bình phương nhỏ nhất cùng phần mềm Excel</w:t>
      </w:r>
      <w:r w:rsidR="001F7EF1" w:rsidRPr="0007601A">
        <w:rPr>
          <w:szCs w:val="20"/>
        </w:rPr>
        <w:t>,</w:t>
      </w:r>
      <w:r w:rsidRPr="0007601A">
        <w:rPr>
          <w:szCs w:val="20"/>
        </w:rPr>
        <w:t xml:space="preserve"> ta được bảng số liệu trung bình hệ số khuếch tán ẩm </w:t>
      </w:r>
      <w:r w:rsidR="001F7EF1" w:rsidRPr="0007601A">
        <w:rPr>
          <w:i/>
          <w:iCs/>
          <w:szCs w:val="20"/>
        </w:rPr>
        <w:t>D</w:t>
      </w:r>
      <w:r w:rsidR="001F7EF1" w:rsidRPr="0007601A">
        <w:rPr>
          <w:i/>
          <w:iCs/>
          <w:szCs w:val="20"/>
          <w:vertAlign w:val="subscript"/>
        </w:rPr>
        <w:t>eff</w:t>
      </w:r>
      <w:r w:rsidR="001F7EF1" w:rsidRPr="0007601A">
        <w:rPr>
          <w:szCs w:val="20"/>
        </w:rPr>
        <w:t xml:space="preserve"> </w:t>
      </w:r>
      <w:r w:rsidRPr="0007601A">
        <w:rPr>
          <w:szCs w:val="20"/>
        </w:rPr>
        <w:t xml:space="preserve">của sâm Bố Chính trình bày ở </w:t>
      </w:r>
      <w:r w:rsidR="00204BEC" w:rsidRPr="0007601A">
        <w:rPr>
          <w:szCs w:val="20"/>
        </w:rPr>
        <w:t>B</w:t>
      </w:r>
      <w:r w:rsidRPr="0007601A">
        <w:rPr>
          <w:szCs w:val="20"/>
        </w:rPr>
        <w:t>ảng 1.</w:t>
      </w:r>
    </w:p>
    <w:p w14:paraId="28146FBA" w14:textId="7BB5ABD6" w:rsidR="00AC779C" w:rsidRPr="0007601A" w:rsidRDefault="00AC779C" w:rsidP="00A5032B">
      <w:pPr>
        <w:ind w:firstLine="0"/>
        <w:contextualSpacing/>
        <w:jc w:val="center"/>
        <w:rPr>
          <w:b/>
          <w:bCs/>
          <w:i/>
          <w:iCs/>
          <w:sz w:val="18"/>
          <w:szCs w:val="18"/>
        </w:rPr>
      </w:pPr>
      <w:r w:rsidRPr="0007601A">
        <w:rPr>
          <w:b/>
          <w:bCs/>
          <w:i/>
          <w:iCs/>
          <w:sz w:val="18"/>
          <w:szCs w:val="18"/>
        </w:rPr>
        <w:t xml:space="preserve">Bảng 1. </w:t>
      </w:r>
      <w:r w:rsidRPr="0007601A">
        <w:rPr>
          <w:i/>
          <w:iCs/>
          <w:sz w:val="18"/>
          <w:szCs w:val="18"/>
        </w:rPr>
        <w:t>Giá trị thực nghiệm hệ số khuếch tán ẩm D</w:t>
      </w:r>
      <w:r w:rsidRPr="0007601A">
        <w:rPr>
          <w:i/>
          <w:iCs/>
          <w:sz w:val="18"/>
          <w:szCs w:val="18"/>
          <w:vertAlign w:val="subscript"/>
        </w:rPr>
        <w:t>eff</w:t>
      </w:r>
    </w:p>
    <w:tbl>
      <w:tblPr>
        <w:tblStyle w:val="TableGrid"/>
        <w:tblW w:w="4673" w:type="dxa"/>
        <w:tblLook w:val="04A0" w:firstRow="1" w:lastRow="0" w:firstColumn="1" w:lastColumn="0" w:noHBand="0" w:noVBand="1"/>
      </w:tblPr>
      <w:tblGrid>
        <w:gridCol w:w="704"/>
        <w:gridCol w:w="1323"/>
        <w:gridCol w:w="1323"/>
        <w:gridCol w:w="1323"/>
      </w:tblGrid>
      <w:tr w:rsidR="00CF5038" w:rsidRPr="0007601A" w14:paraId="4A0AF73E" w14:textId="77777777" w:rsidTr="00CF5038">
        <w:tc>
          <w:tcPr>
            <w:tcW w:w="704" w:type="dxa"/>
            <w:shd w:val="clear" w:color="auto" w:fill="FFFF00"/>
            <w:vAlign w:val="center"/>
          </w:tcPr>
          <w:p w14:paraId="48ADF969" w14:textId="3330E148" w:rsidR="00CF5038" w:rsidRPr="0007601A" w:rsidRDefault="00CF5038" w:rsidP="00A5032B">
            <w:pPr>
              <w:ind w:firstLine="0"/>
              <w:contextualSpacing/>
              <w:jc w:val="center"/>
              <w:rPr>
                <w:b/>
                <w:bCs/>
                <w:szCs w:val="20"/>
              </w:rPr>
            </w:pPr>
            <w:r w:rsidRPr="0007601A">
              <w:rPr>
                <w:b/>
                <w:bCs/>
                <w:szCs w:val="20"/>
              </w:rPr>
              <w:t>STT</w:t>
            </w:r>
          </w:p>
        </w:tc>
        <w:tc>
          <w:tcPr>
            <w:tcW w:w="1323" w:type="dxa"/>
            <w:shd w:val="clear" w:color="auto" w:fill="FFFF00"/>
            <w:vAlign w:val="center"/>
          </w:tcPr>
          <w:p w14:paraId="5545FC26" w14:textId="10B564DE" w:rsidR="00CF5038" w:rsidRPr="0007601A" w:rsidRDefault="002B2521" w:rsidP="00A5032B">
            <w:pPr>
              <w:ind w:firstLine="0"/>
              <w:contextualSpacing/>
              <w:jc w:val="center"/>
              <w:rPr>
                <w:b/>
                <w:bCs/>
                <w:szCs w:val="20"/>
              </w:rPr>
            </w:pPr>
            <w:r>
              <w:rPr>
                <w:b/>
                <w:bCs/>
                <w:i/>
                <w:iCs/>
                <w:szCs w:val="20"/>
                <w:lang w:eastAsia="vi-VN"/>
              </w:rPr>
              <w:t>t</w:t>
            </w:r>
            <w:r w:rsidR="00CF5038" w:rsidRPr="0007601A">
              <w:rPr>
                <w:b/>
                <w:bCs/>
                <w:szCs w:val="20"/>
                <w:lang w:eastAsia="vi-VN"/>
              </w:rPr>
              <w:t>(</w:t>
            </w:r>
            <w:r w:rsidR="00CF5038" w:rsidRPr="0007601A">
              <w:rPr>
                <w:b/>
                <w:bCs/>
                <w:szCs w:val="20"/>
                <w:vertAlign w:val="superscript"/>
                <w:lang w:eastAsia="vi-VN"/>
              </w:rPr>
              <w:t>o</w:t>
            </w:r>
            <w:r w:rsidR="00CF5038" w:rsidRPr="0007601A">
              <w:rPr>
                <w:b/>
                <w:bCs/>
                <w:szCs w:val="20"/>
                <w:lang w:eastAsia="vi-VN"/>
              </w:rPr>
              <w:t>C)</w:t>
            </w:r>
          </w:p>
        </w:tc>
        <w:tc>
          <w:tcPr>
            <w:tcW w:w="1323" w:type="dxa"/>
            <w:shd w:val="clear" w:color="auto" w:fill="FFFF00"/>
            <w:vAlign w:val="center"/>
          </w:tcPr>
          <w:p w14:paraId="78E710D2" w14:textId="4A99420F" w:rsidR="00CF5038" w:rsidRPr="0007601A" w:rsidRDefault="00CF5038" w:rsidP="00A5032B">
            <w:pPr>
              <w:ind w:firstLine="0"/>
              <w:contextualSpacing/>
              <w:jc w:val="center"/>
              <w:rPr>
                <w:b/>
                <w:bCs/>
                <w:szCs w:val="20"/>
              </w:rPr>
            </w:pPr>
            <w:r w:rsidRPr="0007601A">
              <w:rPr>
                <w:b/>
                <w:bCs/>
                <w:i/>
                <w:iCs/>
                <w:szCs w:val="20"/>
                <w:lang w:eastAsia="vi-VN"/>
              </w:rPr>
              <w:t>P</w:t>
            </w:r>
            <w:r w:rsidRPr="0007601A">
              <w:rPr>
                <w:b/>
                <w:bCs/>
                <w:szCs w:val="20"/>
                <w:lang w:eastAsia="vi-VN"/>
              </w:rPr>
              <w:t>(W)</w:t>
            </w:r>
          </w:p>
        </w:tc>
        <w:tc>
          <w:tcPr>
            <w:tcW w:w="1323" w:type="dxa"/>
            <w:shd w:val="clear" w:color="auto" w:fill="FFFF00"/>
            <w:vAlign w:val="center"/>
          </w:tcPr>
          <w:p w14:paraId="3D7BF9CC" w14:textId="5D1C6D29" w:rsidR="00CF5038" w:rsidRPr="0007601A" w:rsidRDefault="00CF5038" w:rsidP="00A5032B">
            <w:pPr>
              <w:ind w:firstLine="0"/>
              <w:contextualSpacing/>
              <w:jc w:val="center"/>
              <w:rPr>
                <w:b/>
                <w:bCs/>
                <w:i/>
                <w:iCs/>
                <w:szCs w:val="20"/>
                <w:lang w:eastAsia="vi-VN"/>
              </w:rPr>
            </w:pPr>
            <w:r w:rsidRPr="0007601A">
              <w:rPr>
                <w:b/>
                <w:bCs/>
                <w:i/>
                <w:iCs/>
                <w:szCs w:val="20"/>
                <w:lang w:eastAsia="vi-VN"/>
              </w:rPr>
              <w:t>D</w:t>
            </w:r>
            <w:r w:rsidRPr="0007601A">
              <w:rPr>
                <w:b/>
                <w:bCs/>
                <w:i/>
                <w:iCs/>
                <w:szCs w:val="20"/>
                <w:vertAlign w:val="subscript"/>
                <w:lang w:eastAsia="vi-VN"/>
              </w:rPr>
              <w:t>eff</w:t>
            </w:r>
          </w:p>
          <w:p w14:paraId="09CE4A74" w14:textId="582AD8DB" w:rsidR="00CF5038" w:rsidRPr="0007601A" w:rsidRDefault="00CF5038" w:rsidP="00A5032B">
            <w:pPr>
              <w:ind w:firstLine="0"/>
              <w:contextualSpacing/>
              <w:jc w:val="center"/>
              <w:rPr>
                <w:b/>
                <w:bCs/>
                <w:szCs w:val="20"/>
              </w:rPr>
            </w:pPr>
            <w:r w:rsidRPr="0007601A">
              <w:rPr>
                <w:b/>
                <w:bCs/>
                <w:szCs w:val="20"/>
                <w:lang w:eastAsia="vi-VN"/>
              </w:rPr>
              <w:t>(x10</w:t>
            </w:r>
            <w:r w:rsidRPr="0007601A">
              <w:rPr>
                <w:b/>
                <w:bCs/>
                <w:szCs w:val="20"/>
                <w:vertAlign w:val="superscript"/>
                <w:lang w:eastAsia="vi-VN"/>
              </w:rPr>
              <w:t>-10</w:t>
            </w:r>
            <w:r w:rsidRPr="0007601A">
              <w:rPr>
                <w:b/>
                <w:bCs/>
                <w:szCs w:val="20"/>
                <w:lang w:eastAsia="vi-VN"/>
              </w:rPr>
              <w:t xml:space="preserve"> m</w:t>
            </w:r>
            <w:r w:rsidRPr="0007601A">
              <w:rPr>
                <w:b/>
                <w:bCs/>
                <w:szCs w:val="20"/>
                <w:vertAlign w:val="superscript"/>
                <w:lang w:eastAsia="vi-VN"/>
              </w:rPr>
              <w:t>2</w:t>
            </w:r>
            <w:r w:rsidRPr="0007601A">
              <w:rPr>
                <w:b/>
                <w:bCs/>
                <w:szCs w:val="20"/>
                <w:lang w:eastAsia="vi-VN"/>
              </w:rPr>
              <w:t>/s)</w:t>
            </w:r>
          </w:p>
        </w:tc>
      </w:tr>
      <w:tr w:rsidR="00CF5038" w:rsidRPr="0007601A" w14:paraId="75C3D5FA" w14:textId="77777777" w:rsidTr="00013454">
        <w:tc>
          <w:tcPr>
            <w:tcW w:w="704" w:type="dxa"/>
            <w:vAlign w:val="center"/>
          </w:tcPr>
          <w:p w14:paraId="21BBDAB8" w14:textId="1C0B44F5" w:rsidR="00CF5038" w:rsidRPr="0007601A" w:rsidRDefault="00CF5038" w:rsidP="00A5032B">
            <w:pPr>
              <w:ind w:firstLine="0"/>
              <w:contextualSpacing/>
              <w:jc w:val="center"/>
              <w:rPr>
                <w:szCs w:val="20"/>
              </w:rPr>
            </w:pPr>
            <w:r w:rsidRPr="0007601A">
              <w:rPr>
                <w:szCs w:val="20"/>
                <w:lang w:eastAsia="vi-VN"/>
              </w:rPr>
              <w:t>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EC28C7A" w14:textId="2B7A9C54" w:rsidR="00CF5038" w:rsidRPr="0007601A" w:rsidRDefault="00CF5038" w:rsidP="00A5032B">
            <w:pPr>
              <w:ind w:firstLine="0"/>
              <w:contextualSpacing/>
              <w:jc w:val="center"/>
              <w:rPr>
                <w:szCs w:val="20"/>
              </w:rPr>
            </w:pPr>
            <w:r w:rsidRPr="0007601A">
              <w:rPr>
                <w:szCs w:val="20"/>
              </w:rPr>
              <w:t>40</w:t>
            </w:r>
          </w:p>
        </w:tc>
        <w:tc>
          <w:tcPr>
            <w:tcW w:w="1323" w:type="dxa"/>
            <w:tcBorders>
              <w:top w:val="single" w:sz="4" w:space="0" w:color="auto"/>
              <w:left w:val="nil"/>
              <w:bottom w:val="single" w:sz="4" w:space="0" w:color="auto"/>
              <w:right w:val="single" w:sz="4" w:space="0" w:color="auto"/>
            </w:tcBorders>
            <w:shd w:val="clear" w:color="auto" w:fill="auto"/>
            <w:vAlign w:val="center"/>
          </w:tcPr>
          <w:p w14:paraId="4893F0AC" w14:textId="41CE15C1" w:rsidR="00CF5038" w:rsidRPr="0007601A" w:rsidRDefault="00CF5038" w:rsidP="00A5032B">
            <w:pPr>
              <w:ind w:firstLine="0"/>
              <w:contextualSpacing/>
              <w:jc w:val="center"/>
              <w:rPr>
                <w:szCs w:val="20"/>
              </w:rPr>
            </w:pPr>
            <w:r w:rsidRPr="0007601A">
              <w:rPr>
                <w:szCs w:val="20"/>
              </w:rPr>
              <w:t>80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8BFEBBE" w14:textId="4730B19B" w:rsidR="00CF5038" w:rsidRPr="0007601A" w:rsidRDefault="00CF5038" w:rsidP="00A5032B">
            <w:pPr>
              <w:ind w:firstLine="0"/>
              <w:contextualSpacing/>
              <w:jc w:val="center"/>
              <w:rPr>
                <w:szCs w:val="20"/>
              </w:rPr>
            </w:pPr>
            <w:r w:rsidRPr="0007601A">
              <w:rPr>
                <w:szCs w:val="20"/>
              </w:rPr>
              <w:t>3</w:t>
            </w:r>
            <w:r w:rsidR="006D036F">
              <w:rPr>
                <w:szCs w:val="20"/>
              </w:rPr>
              <w:t>,</w:t>
            </w:r>
            <w:r w:rsidR="00F53C91" w:rsidRPr="0007601A">
              <w:rPr>
                <w:szCs w:val="20"/>
              </w:rPr>
              <w:t>60</w:t>
            </w:r>
          </w:p>
        </w:tc>
      </w:tr>
      <w:tr w:rsidR="00CF5038" w:rsidRPr="0007601A" w14:paraId="2DEF95A5" w14:textId="77777777" w:rsidTr="00013454">
        <w:tc>
          <w:tcPr>
            <w:tcW w:w="704" w:type="dxa"/>
            <w:vAlign w:val="center"/>
          </w:tcPr>
          <w:p w14:paraId="74F4BEB2" w14:textId="21A30683" w:rsidR="00CF5038" w:rsidRPr="0007601A" w:rsidRDefault="00CF5038" w:rsidP="00A5032B">
            <w:pPr>
              <w:ind w:firstLine="0"/>
              <w:contextualSpacing/>
              <w:jc w:val="center"/>
              <w:rPr>
                <w:szCs w:val="20"/>
              </w:rPr>
            </w:pPr>
            <w:r w:rsidRPr="0007601A">
              <w:rPr>
                <w:szCs w:val="20"/>
                <w:lang w:eastAsia="vi-VN"/>
              </w:rPr>
              <w:t>2</w:t>
            </w:r>
          </w:p>
        </w:tc>
        <w:tc>
          <w:tcPr>
            <w:tcW w:w="1323" w:type="dxa"/>
            <w:tcBorders>
              <w:top w:val="nil"/>
              <w:left w:val="single" w:sz="4" w:space="0" w:color="auto"/>
              <w:bottom w:val="single" w:sz="4" w:space="0" w:color="auto"/>
              <w:right w:val="single" w:sz="4" w:space="0" w:color="auto"/>
            </w:tcBorders>
            <w:shd w:val="clear" w:color="auto" w:fill="auto"/>
            <w:vAlign w:val="center"/>
          </w:tcPr>
          <w:p w14:paraId="6C449BA3" w14:textId="28196E3F" w:rsidR="00CF5038" w:rsidRPr="0007601A" w:rsidRDefault="00CF5038" w:rsidP="00A5032B">
            <w:pPr>
              <w:ind w:firstLine="0"/>
              <w:contextualSpacing/>
              <w:jc w:val="center"/>
              <w:rPr>
                <w:szCs w:val="20"/>
              </w:rPr>
            </w:pPr>
            <w:r w:rsidRPr="0007601A">
              <w:rPr>
                <w:szCs w:val="20"/>
              </w:rPr>
              <w:t>40</w:t>
            </w:r>
          </w:p>
        </w:tc>
        <w:tc>
          <w:tcPr>
            <w:tcW w:w="1323" w:type="dxa"/>
            <w:tcBorders>
              <w:top w:val="nil"/>
              <w:left w:val="nil"/>
              <w:bottom w:val="single" w:sz="4" w:space="0" w:color="auto"/>
              <w:right w:val="single" w:sz="4" w:space="0" w:color="auto"/>
            </w:tcBorders>
            <w:shd w:val="clear" w:color="auto" w:fill="auto"/>
            <w:vAlign w:val="center"/>
          </w:tcPr>
          <w:p w14:paraId="1F13A87D" w14:textId="1137E19D" w:rsidR="00CF5038" w:rsidRPr="0007601A" w:rsidRDefault="00CF5038" w:rsidP="00A5032B">
            <w:pPr>
              <w:ind w:firstLine="0"/>
              <w:contextualSpacing/>
              <w:jc w:val="center"/>
              <w:rPr>
                <w:szCs w:val="20"/>
              </w:rPr>
            </w:pPr>
            <w:r w:rsidRPr="0007601A">
              <w:rPr>
                <w:szCs w:val="20"/>
              </w:rPr>
              <w:t>120</w:t>
            </w:r>
          </w:p>
        </w:tc>
        <w:tc>
          <w:tcPr>
            <w:tcW w:w="1323" w:type="dxa"/>
            <w:tcBorders>
              <w:top w:val="nil"/>
              <w:left w:val="single" w:sz="4" w:space="0" w:color="auto"/>
              <w:bottom w:val="single" w:sz="4" w:space="0" w:color="auto"/>
              <w:right w:val="single" w:sz="4" w:space="0" w:color="auto"/>
            </w:tcBorders>
            <w:shd w:val="clear" w:color="auto" w:fill="auto"/>
            <w:vAlign w:val="center"/>
          </w:tcPr>
          <w:p w14:paraId="641C54D7" w14:textId="38EE21E6" w:rsidR="00CF5038" w:rsidRPr="0007601A" w:rsidRDefault="00CF5038" w:rsidP="00A5032B">
            <w:pPr>
              <w:ind w:firstLine="0"/>
              <w:contextualSpacing/>
              <w:jc w:val="center"/>
              <w:rPr>
                <w:szCs w:val="20"/>
              </w:rPr>
            </w:pPr>
            <w:r w:rsidRPr="0007601A">
              <w:rPr>
                <w:szCs w:val="20"/>
              </w:rPr>
              <w:t>3</w:t>
            </w:r>
            <w:r w:rsidR="006D036F">
              <w:rPr>
                <w:szCs w:val="20"/>
              </w:rPr>
              <w:t>,</w:t>
            </w:r>
            <w:r w:rsidRPr="0007601A">
              <w:rPr>
                <w:szCs w:val="20"/>
              </w:rPr>
              <w:t>90</w:t>
            </w:r>
          </w:p>
        </w:tc>
      </w:tr>
      <w:tr w:rsidR="00CF5038" w:rsidRPr="0007601A" w14:paraId="24744C43" w14:textId="77777777" w:rsidTr="00013454">
        <w:tc>
          <w:tcPr>
            <w:tcW w:w="704" w:type="dxa"/>
            <w:vAlign w:val="center"/>
          </w:tcPr>
          <w:p w14:paraId="5B4CB71A" w14:textId="52B15229" w:rsidR="00CF5038" w:rsidRPr="0007601A" w:rsidRDefault="00CF5038" w:rsidP="00A5032B">
            <w:pPr>
              <w:ind w:firstLine="0"/>
              <w:contextualSpacing/>
              <w:jc w:val="center"/>
              <w:rPr>
                <w:szCs w:val="20"/>
              </w:rPr>
            </w:pPr>
            <w:r w:rsidRPr="0007601A">
              <w:rPr>
                <w:szCs w:val="20"/>
                <w:lang w:eastAsia="vi-VN"/>
              </w:rPr>
              <w:t>3</w:t>
            </w:r>
          </w:p>
        </w:tc>
        <w:tc>
          <w:tcPr>
            <w:tcW w:w="1323" w:type="dxa"/>
            <w:tcBorders>
              <w:top w:val="nil"/>
              <w:left w:val="single" w:sz="4" w:space="0" w:color="auto"/>
              <w:bottom w:val="single" w:sz="4" w:space="0" w:color="auto"/>
              <w:right w:val="single" w:sz="4" w:space="0" w:color="auto"/>
            </w:tcBorders>
            <w:shd w:val="clear" w:color="auto" w:fill="auto"/>
            <w:vAlign w:val="center"/>
          </w:tcPr>
          <w:p w14:paraId="29194A52" w14:textId="7DD3A365" w:rsidR="00CF5038" w:rsidRPr="0007601A" w:rsidRDefault="00CF5038" w:rsidP="00A5032B">
            <w:pPr>
              <w:ind w:firstLine="0"/>
              <w:contextualSpacing/>
              <w:jc w:val="center"/>
              <w:rPr>
                <w:szCs w:val="20"/>
              </w:rPr>
            </w:pPr>
            <w:r w:rsidRPr="0007601A">
              <w:rPr>
                <w:szCs w:val="20"/>
              </w:rPr>
              <w:t>40</w:t>
            </w:r>
          </w:p>
        </w:tc>
        <w:tc>
          <w:tcPr>
            <w:tcW w:w="1323" w:type="dxa"/>
            <w:tcBorders>
              <w:top w:val="nil"/>
              <w:left w:val="nil"/>
              <w:bottom w:val="single" w:sz="4" w:space="0" w:color="auto"/>
              <w:right w:val="single" w:sz="4" w:space="0" w:color="auto"/>
            </w:tcBorders>
            <w:shd w:val="clear" w:color="auto" w:fill="auto"/>
            <w:vAlign w:val="center"/>
          </w:tcPr>
          <w:p w14:paraId="4A44F884" w14:textId="48C1BA44" w:rsidR="00CF5038" w:rsidRPr="0007601A" w:rsidRDefault="00CF5038" w:rsidP="00A5032B">
            <w:pPr>
              <w:ind w:firstLine="0"/>
              <w:contextualSpacing/>
              <w:jc w:val="center"/>
              <w:rPr>
                <w:szCs w:val="20"/>
              </w:rPr>
            </w:pPr>
            <w:r w:rsidRPr="0007601A">
              <w:rPr>
                <w:szCs w:val="20"/>
              </w:rPr>
              <w:t>160</w:t>
            </w:r>
          </w:p>
        </w:tc>
        <w:tc>
          <w:tcPr>
            <w:tcW w:w="1323" w:type="dxa"/>
            <w:tcBorders>
              <w:top w:val="nil"/>
              <w:left w:val="single" w:sz="4" w:space="0" w:color="auto"/>
              <w:bottom w:val="single" w:sz="4" w:space="0" w:color="auto"/>
              <w:right w:val="single" w:sz="4" w:space="0" w:color="auto"/>
            </w:tcBorders>
            <w:shd w:val="clear" w:color="auto" w:fill="auto"/>
            <w:vAlign w:val="center"/>
          </w:tcPr>
          <w:p w14:paraId="112A726C" w14:textId="22A15F1D" w:rsidR="00CF5038" w:rsidRPr="0007601A" w:rsidRDefault="00CF5038" w:rsidP="00A5032B">
            <w:pPr>
              <w:ind w:firstLine="0"/>
              <w:contextualSpacing/>
              <w:jc w:val="center"/>
              <w:rPr>
                <w:szCs w:val="20"/>
              </w:rPr>
            </w:pPr>
            <w:r w:rsidRPr="0007601A">
              <w:rPr>
                <w:szCs w:val="20"/>
              </w:rPr>
              <w:t>4</w:t>
            </w:r>
            <w:r w:rsidR="006D036F">
              <w:rPr>
                <w:szCs w:val="20"/>
              </w:rPr>
              <w:t>,</w:t>
            </w:r>
            <w:r w:rsidR="00F53C91" w:rsidRPr="0007601A">
              <w:rPr>
                <w:szCs w:val="20"/>
              </w:rPr>
              <w:t>12</w:t>
            </w:r>
          </w:p>
        </w:tc>
      </w:tr>
      <w:tr w:rsidR="00CF5038" w:rsidRPr="0007601A" w14:paraId="3993E518" w14:textId="77777777" w:rsidTr="00013454">
        <w:tc>
          <w:tcPr>
            <w:tcW w:w="704" w:type="dxa"/>
            <w:vAlign w:val="center"/>
          </w:tcPr>
          <w:p w14:paraId="1C9E7491" w14:textId="35E34114" w:rsidR="00CF5038" w:rsidRPr="0007601A" w:rsidRDefault="00CF5038" w:rsidP="00A5032B">
            <w:pPr>
              <w:ind w:firstLine="0"/>
              <w:contextualSpacing/>
              <w:jc w:val="center"/>
              <w:rPr>
                <w:szCs w:val="20"/>
              </w:rPr>
            </w:pPr>
            <w:r w:rsidRPr="0007601A">
              <w:rPr>
                <w:szCs w:val="20"/>
                <w:lang w:eastAsia="vi-VN"/>
              </w:rPr>
              <w:t>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5EAAA6F" w14:textId="4CEF9DF0" w:rsidR="00CF5038" w:rsidRPr="0007601A" w:rsidRDefault="00CF5038" w:rsidP="00A5032B">
            <w:pPr>
              <w:ind w:firstLine="0"/>
              <w:contextualSpacing/>
              <w:jc w:val="center"/>
              <w:rPr>
                <w:szCs w:val="20"/>
              </w:rPr>
            </w:pPr>
            <w:r w:rsidRPr="0007601A">
              <w:rPr>
                <w:szCs w:val="20"/>
              </w:rPr>
              <w:t>45</w:t>
            </w:r>
          </w:p>
        </w:tc>
        <w:tc>
          <w:tcPr>
            <w:tcW w:w="1323" w:type="dxa"/>
            <w:tcBorders>
              <w:top w:val="single" w:sz="4" w:space="0" w:color="auto"/>
              <w:left w:val="nil"/>
              <w:bottom w:val="single" w:sz="4" w:space="0" w:color="auto"/>
              <w:right w:val="single" w:sz="4" w:space="0" w:color="auto"/>
            </w:tcBorders>
            <w:shd w:val="clear" w:color="auto" w:fill="auto"/>
            <w:vAlign w:val="center"/>
          </w:tcPr>
          <w:p w14:paraId="169909F1" w14:textId="2DBE2600" w:rsidR="00CF5038" w:rsidRPr="0007601A" w:rsidRDefault="00CF5038" w:rsidP="00A5032B">
            <w:pPr>
              <w:ind w:firstLine="0"/>
              <w:contextualSpacing/>
              <w:jc w:val="center"/>
              <w:rPr>
                <w:szCs w:val="20"/>
              </w:rPr>
            </w:pPr>
            <w:r w:rsidRPr="0007601A">
              <w:rPr>
                <w:szCs w:val="20"/>
              </w:rPr>
              <w:t>80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CAB100F" w14:textId="308EED37" w:rsidR="00CF5038" w:rsidRPr="0007601A" w:rsidRDefault="00CF5038" w:rsidP="00A5032B">
            <w:pPr>
              <w:ind w:firstLine="0"/>
              <w:contextualSpacing/>
              <w:jc w:val="center"/>
              <w:rPr>
                <w:szCs w:val="20"/>
              </w:rPr>
            </w:pPr>
            <w:r w:rsidRPr="0007601A">
              <w:rPr>
                <w:szCs w:val="20"/>
              </w:rPr>
              <w:t>4</w:t>
            </w:r>
            <w:r w:rsidR="006D036F">
              <w:rPr>
                <w:szCs w:val="20"/>
              </w:rPr>
              <w:t>,</w:t>
            </w:r>
            <w:r w:rsidRPr="0007601A">
              <w:rPr>
                <w:szCs w:val="20"/>
              </w:rPr>
              <w:t>39</w:t>
            </w:r>
          </w:p>
        </w:tc>
      </w:tr>
      <w:tr w:rsidR="00CF5038" w:rsidRPr="0007601A" w14:paraId="3B05381A" w14:textId="77777777" w:rsidTr="00013454">
        <w:tc>
          <w:tcPr>
            <w:tcW w:w="704" w:type="dxa"/>
            <w:vAlign w:val="center"/>
          </w:tcPr>
          <w:p w14:paraId="79C894CB" w14:textId="303604F8" w:rsidR="00CF5038" w:rsidRPr="0007601A" w:rsidRDefault="00CF5038" w:rsidP="00A5032B">
            <w:pPr>
              <w:ind w:firstLine="0"/>
              <w:contextualSpacing/>
              <w:jc w:val="center"/>
              <w:rPr>
                <w:szCs w:val="20"/>
              </w:rPr>
            </w:pPr>
            <w:r w:rsidRPr="0007601A">
              <w:rPr>
                <w:szCs w:val="20"/>
                <w:lang w:eastAsia="vi-VN"/>
              </w:rPr>
              <w:t>5</w:t>
            </w:r>
          </w:p>
        </w:tc>
        <w:tc>
          <w:tcPr>
            <w:tcW w:w="1323" w:type="dxa"/>
            <w:tcBorders>
              <w:top w:val="nil"/>
              <w:left w:val="single" w:sz="4" w:space="0" w:color="auto"/>
              <w:bottom w:val="single" w:sz="4" w:space="0" w:color="auto"/>
              <w:right w:val="single" w:sz="4" w:space="0" w:color="auto"/>
            </w:tcBorders>
            <w:shd w:val="clear" w:color="auto" w:fill="auto"/>
            <w:vAlign w:val="center"/>
          </w:tcPr>
          <w:p w14:paraId="1F01301A" w14:textId="7A8AB5C1" w:rsidR="00CF5038" w:rsidRPr="0007601A" w:rsidRDefault="00CF5038" w:rsidP="00A5032B">
            <w:pPr>
              <w:ind w:firstLine="0"/>
              <w:contextualSpacing/>
              <w:jc w:val="center"/>
              <w:rPr>
                <w:szCs w:val="20"/>
              </w:rPr>
            </w:pPr>
            <w:r w:rsidRPr="0007601A">
              <w:rPr>
                <w:szCs w:val="20"/>
              </w:rPr>
              <w:t>45</w:t>
            </w:r>
          </w:p>
        </w:tc>
        <w:tc>
          <w:tcPr>
            <w:tcW w:w="1323" w:type="dxa"/>
            <w:tcBorders>
              <w:top w:val="nil"/>
              <w:left w:val="nil"/>
              <w:bottom w:val="single" w:sz="4" w:space="0" w:color="auto"/>
              <w:right w:val="single" w:sz="4" w:space="0" w:color="auto"/>
            </w:tcBorders>
            <w:shd w:val="clear" w:color="auto" w:fill="auto"/>
            <w:vAlign w:val="center"/>
          </w:tcPr>
          <w:p w14:paraId="0B9F0EC5" w14:textId="5858770A" w:rsidR="00CF5038" w:rsidRPr="0007601A" w:rsidRDefault="00CF5038" w:rsidP="00A5032B">
            <w:pPr>
              <w:ind w:firstLine="0"/>
              <w:contextualSpacing/>
              <w:jc w:val="center"/>
              <w:rPr>
                <w:szCs w:val="20"/>
              </w:rPr>
            </w:pPr>
            <w:r w:rsidRPr="0007601A">
              <w:rPr>
                <w:szCs w:val="20"/>
              </w:rPr>
              <w:t>120</w:t>
            </w:r>
          </w:p>
        </w:tc>
        <w:tc>
          <w:tcPr>
            <w:tcW w:w="1323" w:type="dxa"/>
            <w:tcBorders>
              <w:top w:val="nil"/>
              <w:left w:val="single" w:sz="4" w:space="0" w:color="auto"/>
              <w:bottom w:val="single" w:sz="4" w:space="0" w:color="auto"/>
              <w:right w:val="single" w:sz="4" w:space="0" w:color="auto"/>
            </w:tcBorders>
            <w:shd w:val="clear" w:color="auto" w:fill="auto"/>
            <w:vAlign w:val="center"/>
          </w:tcPr>
          <w:p w14:paraId="3CD10DA5" w14:textId="0968715F" w:rsidR="00CF5038" w:rsidRPr="0007601A" w:rsidRDefault="00CF5038" w:rsidP="00A5032B">
            <w:pPr>
              <w:ind w:firstLine="0"/>
              <w:contextualSpacing/>
              <w:jc w:val="center"/>
              <w:rPr>
                <w:szCs w:val="20"/>
              </w:rPr>
            </w:pPr>
            <w:r w:rsidRPr="0007601A">
              <w:rPr>
                <w:szCs w:val="20"/>
              </w:rPr>
              <w:t>4</w:t>
            </w:r>
            <w:r w:rsidR="006D036F">
              <w:rPr>
                <w:szCs w:val="20"/>
              </w:rPr>
              <w:t>,</w:t>
            </w:r>
            <w:r w:rsidRPr="0007601A">
              <w:rPr>
                <w:szCs w:val="20"/>
              </w:rPr>
              <w:t>87</w:t>
            </w:r>
          </w:p>
        </w:tc>
      </w:tr>
      <w:tr w:rsidR="00CF5038" w:rsidRPr="0007601A" w14:paraId="4F42DD25" w14:textId="77777777" w:rsidTr="00013454">
        <w:tc>
          <w:tcPr>
            <w:tcW w:w="704" w:type="dxa"/>
            <w:vAlign w:val="center"/>
          </w:tcPr>
          <w:p w14:paraId="52460A05" w14:textId="33F447F3" w:rsidR="00CF5038" w:rsidRPr="0007601A" w:rsidRDefault="00CF5038" w:rsidP="00A5032B">
            <w:pPr>
              <w:ind w:firstLine="0"/>
              <w:contextualSpacing/>
              <w:jc w:val="center"/>
              <w:rPr>
                <w:szCs w:val="20"/>
              </w:rPr>
            </w:pPr>
            <w:r w:rsidRPr="0007601A">
              <w:rPr>
                <w:szCs w:val="20"/>
                <w:lang w:eastAsia="vi-VN"/>
              </w:rPr>
              <w:t>6</w:t>
            </w:r>
          </w:p>
        </w:tc>
        <w:tc>
          <w:tcPr>
            <w:tcW w:w="1323" w:type="dxa"/>
            <w:tcBorders>
              <w:top w:val="nil"/>
              <w:left w:val="single" w:sz="4" w:space="0" w:color="auto"/>
              <w:bottom w:val="single" w:sz="4" w:space="0" w:color="auto"/>
              <w:right w:val="single" w:sz="4" w:space="0" w:color="auto"/>
            </w:tcBorders>
            <w:shd w:val="clear" w:color="auto" w:fill="auto"/>
            <w:vAlign w:val="center"/>
          </w:tcPr>
          <w:p w14:paraId="63FB5415" w14:textId="07855001" w:rsidR="00CF5038" w:rsidRPr="0007601A" w:rsidRDefault="00CF5038" w:rsidP="00A5032B">
            <w:pPr>
              <w:ind w:firstLine="0"/>
              <w:contextualSpacing/>
              <w:jc w:val="center"/>
              <w:rPr>
                <w:szCs w:val="20"/>
              </w:rPr>
            </w:pPr>
            <w:r w:rsidRPr="0007601A">
              <w:rPr>
                <w:szCs w:val="20"/>
              </w:rPr>
              <w:t>45</w:t>
            </w:r>
          </w:p>
        </w:tc>
        <w:tc>
          <w:tcPr>
            <w:tcW w:w="1323" w:type="dxa"/>
            <w:tcBorders>
              <w:top w:val="nil"/>
              <w:left w:val="nil"/>
              <w:bottom w:val="single" w:sz="4" w:space="0" w:color="auto"/>
              <w:right w:val="single" w:sz="4" w:space="0" w:color="auto"/>
            </w:tcBorders>
            <w:shd w:val="clear" w:color="auto" w:fill="auto"/>
            <w:vAlign w:val="center"/>
          </w:tcPr>
          <w:p w14:paraId="3BD5838B" w14:textId="58C725ED" w:rsidR="00CF5038" w:rsidRPr="0007601A" w:rsidRDefault="00CF5038" w:rsidP="00A5032B">
            <w:pPr>
              <w:ind w:firstLine="0"/>
              <w:contextualSpacing/>
              <w:jc w:val="center"/>
              <w:rPr>
                <w:szCs w:val="20"/>
              </w:rPr>
            </w:pPr>
            <w:r w:rsidRPr="0007601A">
              <w:rPr>
                <w:szCs w:val="20"/>
              </w:rPr>
              <w:t>160</w:t>
            </w:r>
          </w:p>
        </w:tc>
        <w:tc>
          <w:tcPr>
            <w:tcW w:w="1323" w:type="dxa"/>
            <w:tcBorders>
              <w:top w:val="nil"/>
              <w:left w:val="single" w:sz="4" w:space="0" w:color="auto"/>
              <w:bottom w:val="single" w:sz="4" w:space="0" w:color="auto"/>
              <w:right w:val="single" w:sz="4" w:space="0" w:color="auto"/>
            </w:tcBorders>
            <w:shd w:val="clear" w:color="auto" w:fill="auto"/>
            <w:vAlign w:val="center"/>
          </w:tcPr>
          <w:p w14:paraId="4F56C7FC" w14:textId="43616ADF" w:rsidR="00CF5038" w:rsidRPr="0007601A" w:rsidRDefault="00CF5038" w:rsidP="00A5032B">
            <w:pPr>
              <w:ind w:firstLine="0"/>
              <w:contextualSpacing/>
              <w:jc w:val="center"/>
              <w:rPr>
                <w:szCs w:val="20"/>
              </w:rPr>
            </w:pPr>
            <w:r w:rsidRPr="0007601A">
              <w:rPr>
                <w:szCs w:val="20"/>
              </w:rPr>
              <w:t>5</w:t>
            </w:r>
            <w:r w:rsidR="006D036F">
              <w:rPr>
                <w:szCs w:val="20"/>
              </w:rPr>
              <w:t>,</w:t>
            </w:r>
            <w:r w:rsidR="00AF2DAB" w:rsidRPr="0007601A">
              <w:rPr>
                <w:szCs w:val="20"/>
              </w:rPr>
              <w:t>10</w:t>
            </w:r>
          </w:p>
        </w:tc>
      </w:tr>
      <w:tr w:rsidR="00CF5038" w:rsidRPr="0007601A" w14:paraId="477292BF" w14:textId="77777777" w:rsidTr="00013454">
        <w:tc>
          <w:tcPr>
            <w:tcW w:w="704" w:type="dxa"/>
            <w:vAlign w:val="center"/>
          </w:tcPr>
          <w:p w14:paraId="532AC309" w14:textId="33C5828B" w:rsidR="00CF5038" w:rsidRPr="0007601A" w:rsidRDefault="00CF5038" w:rsidP="00A5032B">
            <w:pPr>
              <w:ind w:firstLine="0"/>
              <w:contextualSpacing/>
              <w:jc w:val="center"/>
              <w:rPr>
                <w:szCs w:val="20"/>
              </w:rPr>
            </w:pPr>
            <w:r w:rsidRPr="0007601A">
              <w:rPr>
                <w:szCs w:val="20"/>
                <w:lang w:eastAsia="vi-VN"/>
              </w:rPr>
              <w:t>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A890E02" w14:textId="6CAB361F" w:rsidR="00CF5038" w:rsidRPr="0007601A" w:rsidRDefault="00CF5038" w:rsidP="00A5032B">
            <w:pPr>
              <w:ind w:firstLine="0"/>
              <w:contextualSpacing/>
              <w:jc w:val="center"/>
              <w:rPr>
                <w:szCs w:val="20"/>
              </w:rPr>
            </w:pPr>
            <w:r w:rsidRPr="0007601A">
              <w:rPr>
                <w:szCs w:val="20"/>
              </w:rPr>
              <w:t>50</w:t>
            </w:r>
          </w:p>
        </w:tc>
        <w:tc>
          <w:tcPr>
            <w:tcW w:w="1323" w:type="dxa"/>
            <w:tcBorders>
              <w:top w:val="single" w:sz="4" w:space="0" w:color="auto"/>
              <w:left w:val="nil"/>
              <w:bottom w:val="single" w:sz="4" w:space="0" w:color="auto"/>
              <w:right w:val="single" w:sz="4" w:space="0" w:color="auto"/>
            </w:tcBorders>
            <w:shd w:val="clear" w:color="auto" w:fill="auto"/>
            <w:vAlign w:val="center"/>
          </w:tcPr>
          <w:p w14:paraId="66EB1F1E" w14:textId="108AD26A" w:rsidR="00CF5038" w:rsidRPr="0007601A" w:rsidRDefault="00CF5038" w:rsidP="00A5032B">
            <w:pPr>
              <w:ind w:firstLine="0"/>
              <w:contextualSpacing/>
              <w:jc w:val="center"/>
              <w:rPr>
                <w:szCs w:val="20"/>
              </w:rPr>
            </w:pPr>
            <w:r w:rsidRPr="0007601A">
              <w:rPr>
                <w:szCs w:val="20"/>
              </w:rPr>
              <w:t>80</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B5498B2" w14:textId="42A1618E" w:rsidR="00CF5038" w:rsidRPr="0007601A" w:rsidRDefault="00CF5038" w:rsidP="00A5032B">
            <w:pPr>
              <w:ind w:firstLine="0"/>
              <w:contextualSpacing/>
              <w:jc w:val="center"/>
              <w:rPr>
                <w:szCs w:val="20"/>
              </w:rPr>
            </w:pPr>
            <w:r w:rsidRPr="0007601A">
              <w:rPr>
                <w:szCs w:val="20"/>
              </w:rPr>
              <w:t>5</w:t>
            </w:r>
            <w:r w:rsidR="006D036F">
              <w:rPr>
                <w:szCs w:val="20"/>
              </w:rPr>
              <w:t>,</w:t>
            </w:r>
            <w:r w:rsidR="00BD7B16" w:rsidRPr="0007601A">
              <w:rPr>
                <w:szCs w:val="20"/>
              </w:rPr>
              <w:t>2</w:t>
            </w:r>
            <w:r w:rsidR="00F53C91" w:rsidRPr="0007601A">
              <w:rPr>
                <w:szCs w:val="20"/>
              </w:rPr>
              <w:t>8</w:t>
            </w:r>
          </w:p>
        </w:tc>
      </w:tr>
      <w:tr w:rsidR="00CF5038" w:rsidRPr="0007601A" w14:paraId="5E7F18A4" w14:textId="77777777" w:rsidTr="00013454">
        <w:tc>
          <w:tcPr>
            <w:tcW w:w="704" w:type="dxa"/>
            <w:vAlign w:val="center"/>
          </w:tcPr>
          <w:p w14:paraId="11747811" w14:textId="08F68090" w:rsidR="00CF5038" w:rsidRPr="0007601A" w:rsidRDefault="00CF5038" w:rsidP="00A5032B">
            <w:pPr>
              <w:ind w:firstLine="0"/>
              <w:contextualSpacing/>
              <w:jc w:val="center"/>
              <w:rPr>
                <w:szCs w:val="20"/>
              </w:rPr>
            </w:pPr>
            <w:r w:rsidRPr="0007601A">
              <w:rPr>
                <w:szCs w:val="20"/>
                <w:lang w:eastAsia="vi-VN"/>
              </w:rPr>
              <w:t>8</w:t>
            </w:r>
          </w:p>
        </w:tc>
        <w:tc>
          <w:tcPr>
            <w:tcW w:w="1323" w:type="dxa"/>
            <w:tcBorders>
              <w:top w:val="nil"/>
              <w:left w:val="single" w:sz="4" w:space="0" w:color="auto"/>
              <w:bottom w:val="single" w:sz="4" w:space="0" w:color="auto"/>
              <w:right w:val="single" w:sz="4" w:space="0" w:color="auto"/>
            </w:tcBorders>
            <w:shd w:val="clear" w:color="auto" w:fill="auto"/>
            <w:vAlign w:val="center"/>
          </w:tcPr>
          <w:p w14:paraId="3C2ECD03" w14:textId="5B904EA6" w:rsidR="00CF5038" w:rsidRPr="0007601A" w:rsidRDefault="00CF5038" w:rsidP="00A5032B">
            <w:pPr>
              <w:ind w:firstLine="0"/>
              <w:contextualSpacing/>
              <w:jc w:val="center"/>
              <w:rPr>
                <w:szCs w:val="20"/>
              </w:rPr>
            </w:pPr>
            <w:r w:rsidRPr="0007601A">
              <w:rPr>
                <w:szCs w:val="20"/>
              </w:rPr>
              <w:t>50</w:t>
            </w:r>
          </w:p>
        </w:tc>
        <w:tc>
          <w:tcPr>
            <w:tcW w:w="1323" w:type="dxa"/>
            <w:tcBorders>
              <w:top w:val="nil"/>
              <w:left w:val="nil"/>
              <w:bottom w:val="single" w:sz="4" w:space="0" w:color="auto"/>
              <w:right w:val="single" w:sz="4" w:space="0" w:color="auto"/>
            </w:tcBorders>
            <w:shd w:val="clear" w:color="auto" w:fill="auto"/>
            <w:vAlign w:val="center"/>
          </w:tcPr>
          <w:p w14:paraId="6A7BC5B4" w14:textId="317FAA87" w:rsidR="00CF5038" w:rsidRPr="0007601A" w:rsidRDefault="00CF5038" w:rsidP="00A5032B">
            <w:pPr>
              <w:ind w:firstLine="0"/>
              <w:contextualSpacing/>
              <w:jc w:val="center"/>
              <w:rPr>
                <w:szCs w:val="20"/>
              </w:rPr>
            </w:pPr>
            <w:r w:rsidRPr="0007601A">
              <w:rPr>
                <w:szCs w:val="20"/>
              </w:rPr>
              <w:t>120</w:t>
            </w:r>
          </w:p>
        </w:tc>
        <w:tc>
          <w:tcPr>
            <w:tcW w:w="1323" w:type="dxa"/>
            <w:tcBorders>
              <w:top w:val="nil"/>
              <w:left w:val="single" w:sz="4" w:space="0" w:color="auto"/>
              <w:bottom w:val="single" w:sz="4" w:space="0" w:color="auto"/>
              <w:right w:val="single" w:sz="4" w:space="0" w:color="auto"/>
            </w:tcBorders>
            <w:shd w:val="clear" w:color="auto" w:fill="auto"/>
            <w:vAlign w:val="center"/>
          </w:tcPr>
          <w:p w14:paraId="59E26D11" w14:textId="5D30FC75" w:rsidR="00CF5038" w:rsidRPr="0007601A" w:rsidRDefault="00CF5038" w:rsidP="00A5032B">
            <w:pPr>
              <w:ind w:firstLine="0"/>
              <w:contextualSpacing/>
              <w:jc w:val="center"/>
              <w:rPr>
                <w:szCs w:val="20"/>
              </w:rPr>
            </w:pPr>
            <w:r w:rsidRPr="0007601A">
              <w:rPr>
                <w:szCs w:val="20"/>
              </w:rPr>
              <w:t>5</w:t>
            </w:r>
            <w:r w:rsidR="006D036F">
              <w:rPr>
                <w:szCs w:val="20"/>
              </w:rPr>
              <w:t>,</w:t>
            </w:r>
            <w:r w:rsidRPr="0007601A">
              <w:rPr>
                <w:szCs w:val="20"/>
              </w:rPr>
              <w:t>67</w:t>
            </w:r>
          </w:p>
        </w:tc>
      </w:tr>
      <w:tr w:rsidR="00CF5038" w:rsidRPr="0007601A" w14:paraId="0CC6B865" w14:textId="77777777" w:rsidTr="00013454">
        <w:tc>
          <w:tcPr>
            <w:tcW w:w="704" w:type="dxa"/>
            <w:vAlign w:val="center"/>
          </w:tcPr>
          <w:p w14:paraId="4CE121E5" w14:textId="1480E633" w:rsidR="00CF5038" w:rsidRPr="0007601A" w:rsidRDefault="00CF5038" w:rsidP="00A5032B">
            <w:pPr>
              <w:ind w:firstLine="0"/>
              <w:contextualSpacing/>
              <w:jc w:val="center"/>
              <w:rPr>
                <w:szCs w:val="20"/>
              </w:rPr>
            </w:pPr>
            <w:r w:rsidRPr="0007601A">
              <w:rPr>
                <w:szCs w:val="20"/>
                <w:lang w:eastAsia="vi-VN"/>
              </w:rPr>
              <w:t>9</w:t>
            </w:r>
          </w:p>
        </w:tc>
        <w:tc>
          <w:tcPr>
            <w:tcW w:w="1323" w:type="dxa"/>
            <w:tcBorders>
              <w:top w:val="nil"/>
              <w:left w:val="single" w:sz="4" w:space="0" w:color="auto"/>
              <w:bottom w:val="single" w:sz="4" w:space="0" w:color="auto"/>
              <w:right w:val="single" w:sz="4" w:space="0" w:color="auto"/>
            </w:tcBorders>
            <w:shd w:val="clear" w:color="auto" w:fill="auto"/>
            <w:vAlign w:val="center"/>
          </w:tcPr>
          <w:p w14:paraId="73DE319E" w14:textId="51FDB861" w:rsidR="00CF5038" w:rsidRPr="0007601A" w:rsidRDefault="00CF5038" w:rsidP="00A5032B">
            <w:pPr>
              <w:ind w:firstLine="0"/>
              <w:contextualSpacing/>
              <w:jc w:val="center"/>
              <w:rPr>
                <w:szCs w:val="20"/>
              </w:rPr>
            </w:pPr>
            <w:r w:rsidRPr="0007601A">
              <w:rPr>
                <w:szCs w:val="20"/>
              </w:rPr>
              <w:t>50</w:t>
            </w:r>
          </w:p>
        </w:tc>
        <w:tc>
          <w:tcPr>
            <w:tcW w:w="1323" w:type="dxa"/>
            <w:tcBorders>
              <w:top w:val="nil"/>
              <w:left w:val="nil"/>
              <w:bottom w:val="single" w:sz="4" w:space="0" w:color="auto"/>
              <w:right w:val="single" w:sz="4" w:space="0" w:color="auto"/>
            </w:tcBorders>
            <w:shd w:val="clear" w:color="auto" w:fill="auto"/>
            <w:vAlign w:val="center"/>
          </w:tcPr>
          <w:p w14:paraId="2E227C07" w14:textId="7C974D62" w:rsidR="00CF5038" w:rsidRPr="0007601A" w:rsidRDefault="00CF5038" w:rsidP="00A5032B">
            <w:pPr>
              <w:ind w:firstLine="0"/>
              <w:contextualSpacing/>
              <w:jc w:val="center"/>
              <w:rPr>
                <w:szCs w:val="20"/>
              </w:rPr>
            </w:pPr>
            <w:r w:rsidRPr="0007601A">
              <w:rPr>
                <w:szCs w:val="20"/>
              </w:rPr>
              <w:t>160</w:t>
            </w:r>
          </w:p>
        </w:tc>
        <w:tc>
          <w:tcPr>
            <w:tcW w:w="1323" w:type="dxa"/>
            <w:tcBorders>
              <w:top w:val="nil"/>
              <w:left w:val="single" w:sz="4" w:space="0" w:color="auto"/>
              <w:bottom w:val="single" w:sz="4" w:space="0" w:color="auto"/>
              <w:right w:val="single" w:sz="4" w:space="0" w:color="auto"/>
            </w:tcBorders>
            <w:shd w:val="clear" w:color="auto" w:fill="auto"/>
            <w:vAlign w:val="center"/>
          </w:tcPr>
          <w:p w14:paraId="2D901D74" w14:textId="5153F617" w:rsidR="00CF5038" w:rsidRPr="0007601A" w:rsidRDefault="00CF5038" w:rsidP="00A5032B">
            <w:pPr>
              <w:ind w:firstLine="0"/>
              <w:contextualSpacing/>
              <w:jc w:val="center"/>
              <w:rPr>
                <w:szCs w:val="20"/>
              </w:rPr>
            </w:pPr>
            <w:r w:rsidRPr="0007601A">
              <w:rPr>
                <w:szCs w:val="20"/>
              </w:rPr>
              <w:t>5</w:t>
            </w:r>
            <w:r w:rsidR="006D036F">
              <w:rPr>
                <w:szCs w:val="20"/>
              </w:rPr>
              <w:t>,</w:t>
            </w:r>
            <w:r w:rsidRPr="0007601A">
              <w:rPr>
                <w:szCs w:val="20"/>
              </w:rPr>
              <w:t>9</w:t>
            </w:r>
            <w:r w:rsidR="00BD7B16" w:rsidRPr="0007601A">
              <w:rPr>
                <w:szCs w:val="20"/>
              </w:rPr>
              <w:t>1</w:t>
            </w:r>
          </w:p>
        </w:tc>
      </w:tr>
    </w:tbl>
    <w:p w14:paraId="1AA1DC88" w14:textId="56758BEF" w:rsidR="001F7EF1" w:rsidRPr="0007601A" w:rsidRDefault="008E2559" w:rsidP="00A5032B">
      <w:pPr>
        <w:ind w:firstLine="0"/>
        <w:contextualSpacing/>
        <w:rPr>
          <w:rFonts w:asciiTheme="minorHAnsi" w:hAnsiTheme="minorHAnsi" w:cstheme="minorHAnsi"/>
          <w:szCs w:val="20"/>
        </w:rPr>
      </w:pPr>
      <w:r w:rsidRPr="0007601A">
        <w:rPr>
          <w:rFonts w:asciiTheme="minorHAnsi" w:hAnsiTheme="minorHAnsi" w:cstheme="minorHAnsi"/>
          <w:szCs w:val="20"/>
        </w:rPr>
        <w:tab/>
        <w:t xml:space="preserve">Từ các kết quả thực nghiệm trên, </w:t>
      </w:r>
      <w:r w:rsidR="006A7D7E">
        <w:rPr>
          <w:rFonts w:asciiTheme="minorHAnsi" w:hAnsiTheme="minorHAnsi" w:cstheme="minorHAnsi"/>
          <w:szCs w:val="20"/>
        </w:rPr>
        <w:t>s</w:t>
      </w:r>
      <w:r w:rsidRPr="0007601A">
        <w:rPr>
          <w:rFonts w:asciiTheme="minorHAnsi" w:hAnsiTheme="minorHAnsi" w:cstheme="minorHAnsi"/>
          <w:szCs w:val="20"/>
        </w:rPr>
        <w:t xml:space="preserve">ử dụng phần mềm chuyên dụng </w:t>
      </w:r>
      <w:r w:rsidRPr="0007601A">
        <w:rPr>
          <w:szCs w:val="20"/>
        </w:rPr>
        <w:t xml:space="preserve">Statgraphics 19 </w:t>
      </w:r>
      <w:r w:rsidRPr="0007601A">
        <w:rPr>
          <w:rFonts w:asciiTheme="minorHAnsi" w:hAnsiTheme="minorHAnsi" w:cstheme="minorHAnsi"/>
          <w:szCs w:val="20"/>
        </w:rPr>
        <w:t>để tiến hành phân tích phương sai</w:t>
      </w:r>
      <w:r w:rsidR="00447983" w:rsidRPr="0007601A">
        <w:rPr>
          <w:rFonts w:asciiTheme="minorHAnsi" w:hAnsiTheme="minorHAnsi" w:cstheme="minorHAnsi"/>
          <w:szCs w:val="20"/>
        </w:rPr>
        <w:t>, phân tích</w:t>
      </w:r>
      <w:r w:rsidR="00F62A64" w:rsidRPr="0007601A">
        <w:rPr>
          <w:rFonts w:asciiTheme="minorHAnsi" w:hAnsiTheme="minorHAnsi" w:cstheme="minorHAnsi"/>
          <w:szCs w:val="20"/>
        </w:rPr>
        <w:t xml:space="preserve"> </w:t>
      </w:r>
      <w:r w:rsidR="00447983" w:rsidRPr="0007601A">
        <w:rPr>
          <w:rFonts w:asciiTheme="minorHAnsi" w:hAnsiTheme="minorHAnsi" w:cstheme="minorHAnsi"/>
          <w:szCs w:val="20"/>
        </w:rPr>
        <w:t>hồi</w:t>
      </w:r>
      <w:r w:rsidR="00F62A64" w:rsidRPr="0007601A">
        <w:rPr>
          <w:rFonts w:asciiTheme="minorHAnsi" w:hAnsiTheme="minorHAnsi" w:cstheme="minorHAnsi"/>
          <w:szCs w:val="20"/>
        </w:rPr>
        <w:t xml:space="preserve"> quy</w:t>
      </w:r>
      <w:r w:rsidR="00447983" w:rsidRPr="0007601A">
        <w:rPr>
          <w:rFonts w:asciiTheme="minorHAnsi" w:hAnsiTheme="minorHAnsi" w:cstheme="minorHAnsi"/>
          <w:szCs w:val="20"/>
        </w:rPr>
        <w:t xml:space="preserve">, </w:t>
      </w:r>
      <w:bookmarkStart w:id="19" w:name="OLE_LINK21"/>
      <w:bookmarkStart w:id="20" w:name="OLE_LINK22"/>
      <w:r w:rsidR="008A0D8C" w:rsidRPr="0007601A">
        <w:rPr>
          <w:rFonts w:asciiTheme="minorHAnsi" w:hAnsiTheme="minorHAnsi" w:cstheme="minorHAnsi"/>
          <w:szCs w:val="20"/>
        </w:rPr>
        <w:t>đã</w:t>
      </w:r>
      <w:r w:rsidRPr="0007601A">
        <w:rPr>
          <w:rFonts w:asciiTheme="minorHAnsi" w:hAnsiTheme="minorHAnsi" w:cstheme="minorHAnsi"/>
          <w:szCs w:val="20"/>
        </w:rPr>
        <w:t xml:space="preserve"> tìm được quan hệ hàm gần đúng </w:t>
      </w:r>
      <w:bookmarkStart w:id="21" w:name="OLE_LINK7"/>
      <w:bookmarkStart w:id="22" w:name="OLE_LINK8"/>
      <w:r w:rsidRPr="0007601A">
        <w:rPr>
          <w:rFonts w:asciiTheme="minorHAnsi" w:hAnsiTheme="minorHAnsi" w:cstheme="minorHAnsi"/>
          <w:i/>
          <w:iCs/>
          <w:szCs w:val="20"/>
        </w:rPr>
        <w:t>D</w:t>
      </w:r>
      <w:r w:rsidRPr="0007601A">
        <w:rPr>
          <w:rFonts w:asciiTheme="minorHAnsi" w:hAnsiTheme="minorHAnsi" w:cstheme="minorHAnsi"/>
          <w:i/>
          <w:iCs/>
          <w:szCs w:val="20"/>
          <w:vertAlign w:val="subscript"/>
        </w:rPr>
        <w:t>eff</w:t>
      </w:r>
      <w:r w:rsidRPr="0007601A">
        <w:rPr>
          <w:rFonts w:asciiTheme="minorHAnsi" w:hAnsiTheme="minorHAnsi" w:cstheme="minorHAnsi"/>
          <w:i/>
          <w:szCs w:val="20"/>
        </w:rPr>
        <w:t xml:space="preserve"> </w:t>
      </w:r>
      <w:r w:rsidRPr="0007601A">
        <w:rPr>
          <w:rFonts w:asciiTheme="minorHAnsi" w:eastAsia="SimSun" w:hAnsiTheme="minorHAnsi" w:cstheme="minorHAnsi"/>
          <w:i/>
          <w:szCs w:val="20"/>
        </w:rPr>
        <w:t>= f (</w:t>
      </w:r>
      <w:r w:rsidR="009808CD">
        <w:rPr>
          <w:rFonts w:asciiTheme="minorHAnsi" w:eastAsia="SimSun" w:hAnsiTheme="minorHAnsi" w:cstheme="minorHAnsi"/>
          <w:i/>
          <w:iCs/>
          <w:szCs w:val="20"/>
        </w:rPr>
        <w:t>t</w:t>
      </w:r>
      <w:r w:rsidR="000E4893" w:rsidRPr="0007601A">
        <w:rPr>
          <w:rFonts w:asciiTheme="minorHAnsi" w:eastAsia="SimSun" w:hAnsiTheme="minorHAnsi" w:cstheme="minorHAnsi"/>
          <w:i/>
          <w:iCs/>
          <w:szCs w:val="20"/>
        </w:rPr>
        <w:t>,P</w:t>
      </w:r>
      <w:r w:rsidRPr="0007601A">
        <w:rPr>
          <w:rFonts w:asciiTheme="minorHAnsi" w:eastAsia="SimSun" w:hAnsiTheme="minorHAnsi" w:cstheme="minorHAnsi"/>
          <w:i/>
          <w:szCs w:val="20"/>
        </w:rPr>
        <w:t>)</w:t>
      </w:r>
      <w:r w:rsidR="008A0D8C" w:rsidRPr="0007601A">
        <w:rPr>
          <w:rFonts w:asciiTheme="minorHAnsi" w:eastAsia="SimSun" w:hAnsiTheme="minorHAnsi" w:cstheme="minorHAnsi"/>
          <w:szCs w:val="20"/>
        </w:rPr>
        <w:t xml:space="preserve"> </w:t>
      </w:r>
      <w:bookmarkEnd w:id="21"/>
      <w:bookmarkEnd w:id="22"/>
      <w:r w:rsidR="008A0D8C" w:rsidRPr="0007601A">
        <w:rPr>
          <w:rFonts w:asciiTheme="minorHAnsi" w:eastAsia="SimSun" w:hAnsiTheme="minorHAnsi" w:cstheme="minorHAnsi"/>
          <w:szCs w:val="20"/>
        </w:rPr>
        <w:t>đảm bảo độ tin cậy.</w:t>
      </w:r>
    </w:p>
    <w:p w14:paraId="7792D40A" w14:textId="1F2A7B51" w:rsidR="00863E3A" w:rsidRPr="0007601A" w:rsidRDefault="004E57D2" w:rsidP="00A5032B">
      <w:pPr>
        <w:ind w:firstLine="0"/>
        <w:contextualSpacing/>
        <w:rPr>
          <w:szCs w:val="20"/>
        </w:rPr>
      </w:pPr>
      <w:r w:rsidRPr="0007601A">
        <w:rPr>
          <w:szCs w:val="20"/>
        </w:rPr>
        <w:tab/>
        <w:t xml:space="preserve">Hệ </w:t>
      </w:r>
      <w:r w:rsidR="00A466BF" w:rsidRPr="0007601A">
        <w:rPr>
          <w:szCs w:val="20"/>
        </w:rPr>
        <w:t>số khuếch tán ẩm sâm Bố Chính</w:t>
      </w:r>
      <w:r w:rsidR="00F66A32" w:rsidRPr="0007601A">
        <w:rPr>
          <w:szCs w:val="20"/>
        </w:rPr>
        <w:t xml:space="preserve"> </w:t>
      </w:r>
      <w:r w:rsidR="00F66A32" w:rsidRPr="0007601A">
        <w:rPr>
          <w:i/>
          <w:iCs/>
          <w:szCs w:val="20"/>
        </w:rPr>
        <w:t>D</w:t>
      </w:r>
      <w:r w:rsidR="00F66A32" w:rsidRPr="0007601A">
        <w:rPr>
          <w:i/>
          <w:iCs/>
          <w:szCs w:val="20"/>
          <w:vertAlign w:val="subscript"/>
        </w:rPr>
        <w:t>eff</w:t>
      </w:r>
      <w:r w:rsidR="00F66A32" w:rsidRPr="0007601A">
        <w:rPr>
          <w:szCs w:val="20"/>
        </w:rPr>
        <w:t xml:space="preserve"> (m</w:t>
      </w:r>
      <w:r w:rsidR="00F66A32" w:rsidRPr="0007601A">
        <w:rPr>
          <w:szCs w:val="20"/>
          <w:vertAlign w:val="superscript"/>
        </w:rPr>
        <w:t>2</w:t>
      </w:r>
      <w:r w:rsidR="00F66A32" w:rsidRPr="0007601A">
        <w:rPr>
          <w:szCs w:val="20"/>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70"/>
      </w:tblGrid>
      <w:tr w:rsidR="00C3486A" w:rsidRPr="0007601A" w14:paraId="25B91DE4" w14:textId="77777777" w:rsidTr="00FB544B">
        <w:tc>
          <w:tcPr>
            <w:tcW w:w="4135" w:type="dxa"/>
            <w:vAlign w:val="center"/>
          </w:tcPr>
          <w:p w14:paraId="144B7B93" w14:textId="566752E5" w:rsidR="00C3486A" w:rsidRPr="0007601A" w:rsidRDefault="00C3486A" w:rsidP="00FB544B">
            <w:pPr>
              <w:widowControl/>
              <w:autoSpaceDE w:val="0"/>
              <w:autoSpaceDN w:val="0"/>
              <w:adjustRightInd w:val="0"/>
              <w:ind w:firstLine="0"/>
              <w:contextualSpacing/>
              <w:rPr>
                <w:rFonts w:asciiTheme="minorHAnsi" w:hAnsiTheme="minorHAnsi" w:cstheme="minorHAnsi"/>
                <w:szCs w:val="20"/>
                <w:lang w:eastAsia="ja-JP"/>
              </w:rPr>
            </w:pPr>
            <w:r w:rsidRPr="0007601A">
              <w:rPr>
                <w:rFonts w:asciiTheme="minorHAnsi" w:hAnsiTheme="minorHAnsi" w:cstheme="minorHAnsi"/>
                <w:i/>
                <w:iCs/>
                <w:szCs w:val="20"/>
                <w:lang w:eastAsia="ja-JP"/>
              </w:rPr>
              <w:t>D</w:t>
            </w:r>
            <w:r w:rsidRPr="0007601A">
              <w:rPr>
                <w:rFonts w:asciiTheme="minorHAnsi" w:hAnsiTheme="minorHAnsi" w:cstheme="minorHAnsi"/>
                <w:i/>
                <w:iCs/>
                <w:szCs w:val="20"/>
                <w:vertAlign w:val="subscript"/>
                <w:lang w:eastAsia="ja-JP"/>
              </w:rPr>
              <w:t>eff</w:t>
            </w:r>
            <w:r w:rsidRPr="0007601A">
              <w:rPr>
                <w:rFonts w:asciiTheme="minorHAnsi" w:hAnsiTheme="minorHAnsi" w:cstheme="minorHAnsi"/>
                <w:szCs w:val="20"/>
                <w:lang w:eastAsia="ja-JP"/>
              </w:rPr>
              <w:t xml:space="preserve"> = -7</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1675</w:t>
            </w:r>
            <w:r w:rsidR="00FB544B" w:rsidRPr="0007601A">
              <w:rPr>
                <w:rFonts w:asciiTheme="minorHAnsi" w:hAnsiTheme="minorHAnsi" w:cstheme="minorHAnsi"/>
                <w:szCs w:val="20"/>
                <w:lang w:eastAsia="ja-JP"/>
              </w:rPr>
              <w:t xml:space="preserve"> </w:t>
            </w:r>
            <w:r w:rsidRPr="0007601A">
              <w:rPr>
                <w:rFonts w:asciiTheme="minorHAnsi" w:hAnsiTheme="minorHAnsi" w:cstheme="minorHAnsi"/>
                <w:szCs w:val="20"/>
                <w:lang w:eastAsia="ja-JP"/>
              </w:rPr>
              <w:t>+</w:t>
            </w:r>
            <w:r w:rsidR="00FB544B" w:rsidRPr="0007601A">
              <w:rPr>
                <w:rFonts w:asciiTheme="minorHAnsi" w:hAnsiTheme="minorHAnsi" w:cstheme="minorHAnsi"/>
                <w:szCs w:val="20"/>
                <w:lang w:eastAsia="ja-JP"/>
              </w:rPr>
              <w:t xml:space="preserve"> </w:t>
            </w:r>
            <w:r w:rsidRPr="0007601A">
              <w:rPr>
                <w:rFonts w:asciiTheme="minorHAnsi" w:hAnsiTheme="minorHAnsi" w:cstheme="minorHAnsi"/>
                <w:szCs w:val="20"/>
                <w:lang w:eastAsia="ja-JP"/>
              </w:rPr>
              <w:t>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302167</w:t>
            </w:r>
            <w:r w:rsidR="002B2521">
              <w:rPr>
                <w:rFonts w:asciiTheme="minorHAnsi" w:hAnsiTheme="minorHAnsi" w:cstheme="minorHAnsi"/>
                <w:i/>
                <w:iCs/>
                <w:szCs w:val="20"/>
                <w:lang w:eastAsia="ja-JP"/>
              </w:rPr>
              <w:t>t</w:t>
            </w:r>
            <w:r w:rsidR="00FB544B" w:rsidRPr="0007601A">
              <w:rPr>
                <w:rFonts w:asciiTheme="minorHAnsi" w:hAnsiTheme="minorHAnsi" w:cstheme="minorHAnsi"/>
                <w:i/>
                <w:iCs/>
                <w:szCs w:val="20"/>
                <w:lang w:eastAsia="ja-JP"/>
              </w:rPr>
              <w:t xml:space="preserve"> </w:t>
            </w:r>
            <w:r w:rsidRPr="0007601A">
              <w:rPr>
                <w:rFonts w:asciiTheme="minorHAnsi" w:hAnsiTheme="minorHAnsi" w:cstheme="minorHAnsi"/>
                <w:szCs w:val="20"/>
                <w:lang w:eastAsia="ja-JP"/>
              </w:rPr>
              <w:t>+</w:t>
            </w:r>
            <w:r w:rsidR="00FB544B" w:rsidRPr="0007601A">
              <w:rPr>
                <w:rFonts w:asciiTheme="minorHAnsi" w:hAnsiTheme="minorHAnsi" w:cstheme="minorHAnsi"/>
                <w:szCs w:val="20"/>
                <w:lang w:eastAsia="ja-JP"/>
              </w:rPr>
              <w:t xml:space="preserve"> </w:t>
            </w:r>
            <w:r w:rsidRPr="0007601A">
              <w:rPr>
                <w:rFonts w:asciiTheme="minorHAnsi" w:hAnsiTheme="minorHAnsi" w:cstheme="minorHAnsi"/>
                <w:szCs w:val="20"/>
                <w:lang w:eastAsia="ja-JP"/>
              </w:rPr>
              <w:t>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0135625</w:t>
            </w:r>
            <w:r w:rsidRPr="0007601A">
              <w:rPr>
                <w:rFonts w:asciiTheme="minorHAnsi" w:hAnsiTheme="minorHAnsi" w:cstheme="minorHAnsi"/>
                <w:i/>
                <w:iCs/>
                <w:szCs w:val="20"/>
                <w:lang w:eastAsia="ja-JP"/>
              </w:rPr>
              <w:t>P</w:t>
            </w:r>
            <w:r w:rsidR="00FB544B" w:rsidRPr="0007601A">
              <w:rPr>
                <w:rFonts w:asciiTheme="minorHAnsi" w:hAnsiTheme="minorHAnsi" w:cstheme="minorHAnsi"/>
                <w:i/>
                <w:iCs/>
                <w:szCs w:val="20"/>
                <w:lang w:eastAsia="ja-JP"/>
              </w:rPr>
              <w:t xml:space="preserve"> </w:t>
            </w:r>
            <w:r w:rsidR="006D036F">
              <w:rPr>
                <w:rFonts w:asciiTheme="minorHAnsi" w:hAnsiTheme="minorHAnsi" w:cstheme="minorHAnsi"/>
                <w:szCs w:val="20"/>
                <w:lang w:eastAsia="ja-JP"/>
              </w:rPr>
              <w:t>–</w:t>
            </w:r>
            <w:r w:rsidR="00FB544B" w:rsidRPr="0007601A">
              <w:rPr>
                <w:rFonts w:asciiTheme="minorHAnsi" w:hAnsiTheme="minorHAnsi" w:cstheme="minorHAnsi"/>
                <w:szCs w:val="20"/>
                <w:lang w:eastAsia="ja-JP"/>
              </w:rPr>
              <w:t xml:space="preserve"> </w:t>
            </w:r>
            <w:r w:rsidRPr="0007601A">
              <w:rPr>
                <w:rFonts w:asciiTheme="minorHAnsi" w:hAnsiTheme="minorHAnsi" w:cstheme="minorHAnsi"/>
                <w:szCs w:val="20"/>
                <w:lang w:eastAsia="ja-JP"/>
              </w:rPr>
              <w:t>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0016</w:t>
            </w:r>
            <w:r w:rsidR="002B2521">
              <w:rPr>
                <w:rFonts w:asciiTheme="minorHAnsi" w:hAnsiTheme="minorHAnsi" w:cstheme="minorHAnsi"/>
                <w:i/>
                <w:iCs/>
                <w:szCs w:val="20"/>
                <w:lang w:eastAsia="ja-JP"/>
              </w:rPr>
              <w:t>t</w:t>
            </w:r>
            <w:r w:rsidRPr="0007601A">
              <w:rPr>
                <w:rFonts w:asciiTheme="minorHAnsi" w:hAnsiTheme="minorHAnsi" w:cstheme="minorHAnsi"/>
                <w:i/>
                <w:iCs/>
                <w:szCs w:val="20"/>
                <w:vertAlign w:val="superscript"/>
                <w:lang w:eastAsia="ja-JP"/>
              </w:rPr>
              <w:t>2</w:t>
            </w:r>
            <w:r w:rsidRPr="0007601A">
              <w:rPr>
                <w:rFonts w:asciiTheme="minorHAnsi" w:hAnsiTheme="minorHAnsi" w:cstheme="minorHAnsi"/>
                <w:szCs w:val="20"/>
                <w:lang w:eastAsia="ja-JP"/>
              </w:rPr>
              <w:t xml:space="preserve"> + 0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0001375</w:t>
            </w:r>
            <w:r w:rsidR="002B2521">
              <w:rPr>
                <w:rFonts w:asciiTheme="minorHAnsi" w:hAnsiTheme="minorHAnsi" w:cstheme="minorHAnsi"/>
                <w:i/>
                <w:iCs/>
                <w:szCs w:val="20"/>
                <w:lang w:eastAsia="ja-JP"/>
              </w:rPr>
              <w:t>t</w:t>
            </w:r>
            <w:r w:rsidRPr="0007601A">
              <w:rPr>
                <w:rFonts w:asciiTheme="minorHAnsi" w:hAnsiTheme="minorHAnsi" w:cstheme="minorHAnsi"/>
                <w:i/>
                <w:iCs/>
                <w:szCs w:val="20"/>
                <w:lang w:eastAsia="ja-JP"/>
              </w:rPr>
              <w:t>P</w:t>
            </w:r>
            <w:r w:rsidRPr="0007601A">
              <w:rPr>
                <w:rFonts w:asciiTheme="minorHAnsi" w:hAnsiTheme="minorHAnsi" w:cstheme="minorHAnsi"/>
                <w:szCs w:val="20"/>
                <w:lang w:eastAsia="ja-JP"/>
              </w:rPr>
              <w:t xml:space="preserve"> </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 xml:space="preserve"> 0</w:t>
            </w:r>
            <w:r w:rsidR="006D036F">
              <w:rPr>
                <w:rFonts w:asciiTheme="minorHAnsi" w:hAnsiTheme="minorHAnsi" w:cstheme="minorHAnsi"/>
                <w:szCs w:val="20"/>
                <w:lang w:eastAsia="ja-JP"/>
              </w:rPr>
              <w:t>,</w:t>
            </w:r>
            <w:r w:rsidRPr="0007601A">
              <w:rPr>
                <w:rFonts w:asciiTheme="minorHAnsi" w:hAnsiTheme="minorHAnsi" w:cstheme="minorHAnsi"/>
                <w:szCs w:val="20"/>
                <w:lang w:eastAsia="ja-JP"/>
              </w:rPr>
              <w:t>00005</w:t>
            </w:r>
            <w:r w:rsidRPr="0007601A">
              <w:rPr>
                <w:rFonts w:asciiTheme="minorHAnsi" w:hAnsiTheme="minorHAnsi" w:cstheme="minorHAnsi"/>
                <w:i/>
                <w:iCs/>
                <w:szCs w:val="20"/>
                <w:lang w:eastAsia="ja-JP"/>
              </w:rPr>
              <w:t>P</w:t>
            </w:r>
            <w:r w:rsidRPr="0007601A">
              <w:rPr>
                <w:rFonts w:asciiTheme="minorHAnsi" w:hAnsiTheme="minorHAnsi" w:cstheme="minorHAnsi"/>
                <w:i/>
                <w:iCs/>
                <w:szCs w:val="20"/>
                <w:vertAlign w:val="superscript"/>
                <w:lang w:eastAsia="ja-JP"/>
              </w:rPr>
              <w:t>2</w:t>
            </w:r>
          </w:p>
          <w:p w14:paraId="43AE2C4E" w14:textId="2ED072CC" w:rsidR="00C3486A" w:rsidRPr="0007601A" w:rsidRDefault="00C3486A" w:rsidP="00260057">
            <w:pPr>
              <w:ind w:firstLine="0"/>
              <w:contextualSpacing/>
              <w:jc w:val="left"/>
              <w:rPr>
                <w:szCs w:val="20"/>
              </w:rPr>
            </w:pPr>
            <w:r w:rsidRPr="0007601A">
              <w:rPr>
                <w:szCs w:val="20"/>
              </w:rPr>
              <w:t>(</w:t>
            </w:r>
            <w:r w:rsidRPr="0007601A">
              <w:rPr>
                <w:i/>
                <w:iCs/>
                <w:szCs w:val="20"/>
              </w:rPr>
              <w:t>R</w:t>
            </w:r>
            <w:r w:rsidRPr="0007601A">
              <w:rPr>
                <w:i/>
                <w:iCs/>
                <w:szCs w:val="20"/>
                <w:vertAlign w:val="superscript"/>
              </w:rPr>
              <w:t>2</w:t>
            </w:r>
            <w:r w:rsidRPr="0007601A">
              <w:rPr>
                <w:szCs w:val="20"/>
              </w:rPr>
              <w:t xml:space="preserve"> = 0,9984)</w:t>
            </w:r>
          </w:p>
        </w:tc>
        <w:tc>
          <w:tcPr>
            <w:tcW w:w="470" w:type="dxa"/>
            <w:vAlign w:val="center"/>
          </w:tcPr>
          <w:p w14:paraId="0BE68641" w14:textId="1C3D0487" w:rsidR="00C3486A" w:rsidRPr="0007601A" w:rsidRDefault="00C3486A" w:rsidP="00A5032B">
            <w:pPr>
              <w:ind w:firstLine="0"/>
              <w:contextualSpacing/>
              <w:jc w:val="right"/>
              <w:rPr>
                <w:szCs w:val="20"/>
              </w:rPr>
            </w:pPr>
            <w:r w:rsidRPr="0007601A">
              <w:rPr>
                <w:szCs w:val="20"/>
                <w:lang w:val="vi-VN"/>
              </w:rPr>
              <w:t>(</w:t>
            </w:r>
            <w:r w:rsidRPr="0007601A">
              <w:rPr>
                <w:szCs w:val="20"/>
              </w:rPr>
              <w:t>11</w:t>
            </w:r>
            <w:r w:rsidRPr="0007601A">
              <w:rPr>
                <w:szCs w:val="20"/>
                <w:lang w:val="vi-VN"/>
              </w:rPr>
              <w:t xml:space="preserve">)         </w:t>
            </w:r>
          </w:p>
        </w:tc>
      </w:tr>
    </w:tbl>
    <w:bookmarkEnd w:id="19"/>
    <w:bookmarkEnd w:id="20"/>
    <w:p w14:paraId="4D9BE1F4" w14:textId="55D8271E" w:rsidR="00447983" w:rsidRPr="0007601A" w:rsidRDefault="00A466BF" w:rsidP="00A5032B">
      <w:pPr>
        <w:contextualSpacing/>
        <w:rPr>
          <w:szCs w:val="20"/>
        </w:rPr>
      </w:pPr>
      <w:r w:rsidRPr="0007601A">
        <w:rPr>
          <w:szCs w:val="20"/>
        </w:rPr>
        <w:t xml:space="preserve">Hàm điều kiện: </w:t>
      </w:r>
      <w:r w:rsidRPr="0007601A">
        <w:rPr>
          <w:szCs w:val="20"/>
        </w:rPr>
        <w:tab/>
      </w:r>
      <w:r w:rsidR="00886136" w:rsidRPr="0007601A">
        <w:rPr>
          <w:noProof/>
          <w:position w:val="-32"/>
          <w:szCs w:val="20"/>
        </w:rPr>
        <w:object w:dxaOrig="1800" w:dyaOrig="760" w14:anchorId="7C9B9944">
          <v:shape id="_x0000_i1036" type="#_x0000_t75" style="width:70.2pt;height:30pt" o:ole="">
            <v:imagedata r:id="rId40" o:title=""/>
          </v:shape>
          <o:OLEObject Type="Embed" ProgID="Equation.DSMT4" ShapeID="_x0000_i1036" DrawAspect="Content" ObjectID="_1732441326" r:id="rId41"/>
        </w:object>
      </w:r>
      <w:r w:rsidRPr="0007601A">
        <w:rPr>
          <w:szCs w:val="20"/>
        </w:rPr>
        <w:tab/>
      </w:r>
    </w:p>
    <w:p w14:paraId="6061810A" w14:textId="7E21B490" w:rsidR="0036747A" w:rsidRPr="0007601A" w:rsidRDefault="0036747A" w:rsidP="00A5032B">
      <w:pPr>
        <w:contextualSpacing/>
        <w:rPr>
          <w:szCs w:val="20"/>
        </w:rPr>
      </w:pPr>
      <w:r w:rsidRPr="0007601A">
        <w:rPr>
          <w:szCs w:val="20"/>
        </w:rPr>
        <w:t xml:space="preserve">Đồ thị ảnh hưởng của các hệ số hồi quy và ảnh hưởng của nhiệt độ, công suất đến hệ số khuếch tán ẩm được </w:t>
      </w:r>
      <w:r w:rsidR="00545C2F" w:rsidRPr="0007601A">
        <w:rPr>
          <w:szCs w:val="20"/>
        </w:rPr>
        <w:t>thể hiện</w:t>
      </w:r>
      <w:r w:rsidRPr="0007601A">
        <w:rPr>
          <w:szCs w:val="20"/>
        </w:rPr>
        <w:t xml:space="preserve"> ở </w:t>
      </w:r>
      <w:r w:rsidR="00497DA5" w:rsidRPr="0007601A">
        <w:rPr>
          <w:szCs w:val="20"/>
        </w:rPr>
        <w:t>H</w:t>
      </w:r>
      <w:r w:rsidRPr="0007601A">
        <w:rPr>
          <w:szCs w:val="20"/>
        </w:rPr>
        <w:t>ình 3, 4.</w:t>
      </w:r>
    </w:p>
    <w:p w14:paraId="4EA14EE1" w14:textId="4C5CEE6D" w:rsidR="009C0C0D" w:rsidRPr="0007601A" w:rsidRDefault="00077FFC" w:rsidP="00A5032B">
      <w:pPr>
        <w:ind w:firstLine="0"/>
        <w:contextualSpacing/>
        <w:rPr>
          <w:szCs w:val="20"/>
        </w:rPr>
      </w:pPr>
      <w:r w:rsidRPr="0007601A">
        <w:rPr>
          <w:noProof/>
          <w:szCs w:val="20"/>
        </w:rPr>
        <w:drawing>
          <wp:inline distT="0" distB="0" distL="0" distR="0" wp14:anchorId="2C4F719A" wp14:editId="69C23145">
            <wp:extent cx="2880360" cy="197192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a:extLst>
                        <a:ext uri="{28A0092B-C50C-407E-A947-70E740481C1C}">
                          <a14:useLocalDpi xmlns:a14="http://schemas.microsoft.com/office/drawing/2010/main" val="0"/>
                        </a:ext>
                      </a:extLst>
                    </a:blip>
                    <a:srcRect l="14396" t="17257" r="10832" b="11153"/>
                    <a:stretch/>
                  </pic:blipFill>
                  <pic:spPr bwMode="auto">
                    <a:xfrm>
                      <a:off x="0" y="0"/>
                      <a:ext cx="2896625" cy="1983058"/>
                    </a:xfrm>
                    <a:prstGeom prst="rect">
                      <a:avLst/>
                    </a:prstGeom>
                    <a:noFill/>
                    <a:ln>
                      <a:noFill/>
                    </a:ln>
                    <a:extLst>
                      <a:ext uri="{53640926-AAD7-44D8-BBD7-CCE9431645EC}">
                        <a14:shadowObscured xmlns:a14="http://schemas.microsoft.com/office/drawing/2010/main"/>
                      </a:ext>
                    </a:extLst>
                  </pic:spPr>
                </pic:pic>
              </a:graphicData>
            </a:graphic>
          </wp:inline>
        </w:drawing>
      </w:r>
    </w:p>
    <w:p w14:paraId="1D5BE81B" w14:textId="41B090AC" w:rsidR="009C0C0D" w:rsidRPr="0007601A" w:rsidRDefault="009C0C0D" w:rsidP="00A5032B">
      <w:pPr>
        <w:autoSpaceDE w:val="0"/>
        <w:autoSpaceDN w:val="0"/>
        <w:adjustRightInd w:val="0"/>
        <w:ind w:firstLine="0"/>
        <w:contextualSpacing/>
        <w:jc w:val="center"/>
        <w:rPr>
          <w:bCs/>
          <w:i/>
          <w:sz w:val="18"/>
          <w:szCs w:val="18"/>
        </w:rPr>
      </w:pPr>
      <w:r w:rsidRPr="0007601A">
        <w:rPr>
          <w:b/>
          <w:i/>
          <w:sz w:val="18"/>
          <w:szCs w:val="18"/>
        </w:rPr>
        <w:t>Hình 3.</w:t>
      </w:r>
      <w:r w:rsidRPr="0007601A">
        <w:rPr>
          <w:bCs/>
          <w:i/>
          <w:sz w:val="18"/>
          <w:szCs w:val="18"/>
        </w:rPr>
        <w:t xml:space="preserve"> Ảnh hưởng các hệ số hồi quy đến</w:t>
      </w:r>
    </w:p>
    <w:p w14:paraId="51677B5C" w14:textId="4A570A65" w:rsidR="00A466BF" w:rsidRPr="0007601A" w:rsidRDefault="009C0C0D" w:rsidP="00A5032B">
      <w:pPr>
        <w:ind w:firstLine="0"/>
        <w:contextualSpacing/>
        <w:jc w:val="center"/>
        <w:rPr>
          <w:bCs/>
          <w:i/>
          <w:szCs w:val="20"/>
        </w:rPr>
      </w:pPr>
      <w:r w:rsidRPr="0007601A">
        <w:rPr>
          <w:bCs/>
          <w:i/>
          <w:sz w:val="18"/>
          <w:szCs w:val="18"/>
        </w:rPr>
        <w:t>hệ số khuếh tán ẩm D</w:t>
      </w:r>
      <w:r w:rsidRPr="0007601A">
        <w:rPr>
          <w:bCs/>
          <w:i/>
          <w:sz w:val="18"/>
          <w:szCs w:val="18"/>
          <w:vertAlign w:val="subscript"/>
        </w:rPr>
        <w:t>eff</w:t>
      </w:r>
    </w:p>
    <w:p w14:paraId="47AA008B" w14:textId="1150B7D0" w:rsidR="009C0C0D" w:rsidRPr="0007601A" w:rsidRDefault="00077FFC" w:rsidP="00A5032B">
      <w:pPr>
        <w:autoSpaceDE w:val="0"/>
        <w:autoSpaceDN w:val="0"/>
        <w:adjustRightInd w:val="0"/>
        <w:ind w:firstLine="0"/>
        <w:contextualSpacing/>
        <w:jc w:val="center"/>
        <w:rPr>
          <w:b/>
          <w:szCs w:val="20"/>
        </w:rPr>
      </w:pPr>
      <w:r w:rsidRPr="0007601A">
        <w:rPr>
          <w:b/>
          <w:noProof/>
          <w:szCs w:val="20"/>
        </w:rPr>
        <w:drawing>
          <wp:inline distT="0" distB="0" distL="0" distR="0" wp14:anchorId="5A4231B3" wp14:editId="1BB3800C">
            <wp:extent cx="2876628" cy="197987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a:extLst>
                        <a:ext uri="{28A0092B-C50C-407E-A947-70E740481C1C}">
                          <a14:useLocalDpi xmlns:a14="http://schemas.microsoft.com/office/drawing/2010/main" val="0"/>
                        </a:ext>
                      </a:extLst>
                    </a:blip>
                    <a:srcRect l="16797" t="15979" r="7233" b="13063"/>
                    <a:stretch/>
                  </pic:blipFill>
                  <pic:spPr bwMode="auto">
                    <a:xfrm>
                      <a:off x="0" y="0"/>
                      <a:ext cx="2888390" cy="1987969"/>
                    </a:xfrm>
                    <a:prstGeom prst="rect">
                      <a:avLst/>
                    </a:prstGeom>
                    <a:noFill/>
                    <a:ln>
                      <a:noFill/>
                    </a:ln>
                    <a:extLst>
                      <a:ext uri="{53640926-AAD7-44D8-BBD7-CCE9431645EC}">
                        <a14:shadowObscured xmlns:a14="http://schemas.microsoft.com/office/drawing/2010/main"/>
                      </a:ext>
                    </a:extLst>
                  </pic:spPr>
                </pic:pic>
              </a:graphicData>
            </a:graphic>
          </wp:inline>
        </w:drawing>
      </w:r>
    </w:p>
    <w:p w14:paraId="6866D878" w14:textId="77777777" w:rsidR="000F10C3" w:rsidRPr="0007601A" w:rsidRDefault="009C0C0D" w:rsidP="00A5032B">
      <w:pPr>
        <w:autoSpaceDE w:val="0"/>
        <w:autoSpaceDN w:val="0"/>
        <w:adjustRightInd w:val="0"/>
        <w:ind w:firstLine="0"/>
        <w:contextualSpacing/>
        <w:jc w:val="center"/>
        <w:rPr>
          <w:bCs/>
          <w:i/>
          <w:sz w:val="18"/>
          <w:szCs w:val="18"/>
        </w:rPr>
      </w:pPr>
      <w:r w:rsidRPr="0007601A">
        <w:rPr>
          <w:b/>
          <w:i/>
          <w:sz w:val="18"/>
          <w:szCs w:val="18"/>
        </w:rPr>
        <w:t>Hình 4.</w:t>
      </w:r>
      <w:r w:rsidRPr="0007601A">
        <w:rPr>
          <w:bCs/>
          <w:i/>
          <w:sz w:val="18"/>
          <w:szCs w:val="18"/>
        </w:rPr>
        <w:t xml:space="preserve"> Ảnh hưởng </w:t>
      </w:r>
      <w:r w:rsidR="000F10C3" w:rsidRPr="0007601A">
        <w:rPr>
          <w:bCs/>
          <w:i/>
          <w:sz w:val="18"/>
          <w:szCs w:val="18"/>
        </w:rPr>
        <w:t>nhiệt độ, công suất</w:t>
      </w:r>
      <w:r w:rsidRPr="0007601A">
        <w:rPr>
          <w:bCs/>
          <w:i/>
          <w:sz w:val="18"/>
          <w:szCs w:val="18"/>
        </w:rPr>
        <w:t xml:space="preserve"> đến</w:t>
      </w:r>
    </w:p>
    <w:p w14:paraId="0FDE4855" w14:textId="1D05C95C" w:rsidR="009C0C0D" w:rsidRPr="0007601A" w:rsidRDefault="009C0C0D" w:rsidP="00A5032B">
      <w:pPr>
        <w:autoSpaceDE w:val="0"/>
        <w:autoSpaceDN w:val="0"/>
        <w:adjustRightInd w:val="0"/>
        <w:ind w:firstLine="0"/>
        <w:contextualSpacing/>
        <w:jc w:val="center"/>
        <w:rPr>
          <w:bCs/>
          <w:i/>
          <w:sz w:val="18"/>
          <w:szCs w:val="18"/>
        </w:rPr>
      </w:pPr>
      <w:r w:rsidRPr="0007601A">
        <w:rPr>
          <w:bCs/>
          <w:i/>
          <w:sz w:val="18"/>
          <w:szCs w:val="18"/>
        </w:rPr>
        <w:t>hệ số</w:t>
      </w:r>
      <w:r w:rsidR="000F10C3" w:rsidRPr="0007601A">
        <w:rPr>
          <w:bCs/>
          <w:i/>
          <w:sz w:val="18"/>
          <w:szCs w:val="18"/>
        </w:rPr>
        <w:t xml:space="preserve"> </w:t>
      </w:r>
      <w:r w:rsidRPr="0007601A">
        <w:rPr>
          <w:bCs/>
          <w:i/>
          <w:sz w:val="18"/>
          <w:szCs w:val="18"/>
        </w:rPr>
        <w:t>khuếch tán ẩm D</w:t>
      </w:r>
      <w:r w:rsidRPr="0007601A">
        <w:rPr>
          <w:bCs/>
          <w:i/>
          <w:sz w:val="18"/>
          <w:szCs w:val="18"/>
          <w:vertAlign w:val="subscript"/>
        </w:rPr>
        <w:t>eff</w:t>
      </w:r>
    </w:p>
    <w:p w14:paraId="65A73203" w14:textId="6942EF44" w:rsidR="00F60AE6" w:rsidRPr="0007601A" w:rsidRDefault="00F60AE6" w:rsidP="00A5032B">
      <w:pPr>
        <w:contextualSpacing/>
        <w:rPr>
          <w:b/>
          <w:bCs/>
          <w:szCs w:val="26"/>
        </w:rPr>
      </w:pPr>
      <w:r w:rsidRPr="0007601A">
        <w:rPr>
          <w:szCs w:val="26"/>
        </w:rPr>
        <w:t>Căn cứ vào hàm hồi quy (11) và đồ thị 3,4, ta thấy:</w:t>
      </w:r>
    </w:p>
    <w:p w14:paraId="5A3695F3" w14:textId="6A13B79E" w:rsidR="00F60AE6" w:rsidRPr="0007601A" w:rsidRDefault="00F60AE6" w:rsidP="00A5032B">
      <w:pPr>
        <w:contextualSpacing/>
        <w:rPr>
          <w:szCs w:val="26"/>
        </w:rPr>
      </w:pPr>
      <w:r w:rsidRPr="0007601A">
        <w:rPr>
          <w:szCs w:val="26"/>
        </w:rPr>
        <w:t xml:space="preserve">- Hệ số khuếch tán ẩm </w:t>
      </w:r>
      <w:r w:rsidRPr="0007601A">
        <w:rPr>
          <w:i/>
          <w:iCs/>
          <w:szCs w:val="26"/>
        </w:rPr>
        <w:t>D</w:t>
      </w:r>
      <w:r w:rsidRPr="0007601A">
        <w:rPr>
          <w:i/>
          <w:iCs/>
          <w:szCs w:val="26"/>
          <w:vertAlign w:val="subscript"/>
        </w:rPr>
        <w:t>eff</w:t>
      </w:r>
      <w:r w:rsidRPr="0007601A">
        <w:rPr>
          <w:szCs w:val="26"/>
        </w:rPr>
        <w:t xml:space="preserve"> chịu ảnh hưởng bậc 1, bậc 2 bởi nhiệt độ tác nhân sấy </w:t>
      </w:r>
      <w:r w:rsidR="002B2521">
        <w:rPr>
          <w:i/>
          <w:iCs/>
          <w:szCs w:val="26"/>
        </w:rPr>
        <w:t>t</w:t>
      </w:r>
      <w:r w:rsidRPr="0007601A">
        <w:rPr>
          <w:szCs w:val="26"/>
        </w:rPr>
        <w:t xml:space="preserve">, công suất sóng siêu âm </w:t>
      </w:r>
      <w:r w:rsidRPr="0007601A">
        <w:rPr>
          <w:i/>
          <w:iCs/>
          <w:szCs w:val="26"/>
        </w:rPr>
        <w:t>P</w:t>
      </w:r>
      <w:r w:rsidR="00077FFC" w:rsidRPr="0007601A">
        <w:rPr>
          <w:szCs w:val="26"/>
        </w:rPr>
        <w:t xml:space="preserve"> và</w:t>
      </w:r>
      <w:r w:rsidR="003E20E0" w:rsidRPr="0007601A">
        <w:rPr>
          <w:szCs w:val="26"/>
        </w:rPr>
        <w:t xml:space="preserve"> </w:t>
      </w:r>
      <w:r w:rsidRPr="0007601A">
        <w:rPr>
          <w:szCs w:val="26"/>
        </w:rPr>
        <w:t xml:space="preserve">chịu ảnh hưởng đồng thời của cặp thông số nhiệt độ, </w:t>
      </w:r>
      <w:r w:rsidR="003E20E0" w:rsidRPr="0007601A">
        <w:rPr>
          <w:szCs w:val="26"/>
        </w:rPr>
        <w:t>công suất.</w:t>
      </w:r>
      <w:r w:rsidRPr="0007601A">
        <w:rPr>
          <w:szCs w:val="26"/>
        </w:rPr>
        <w:t xml:space="preserve"> Mức độ và thứ tự ảnh hưởng các thông số trình bày trên </w:t>
      </w:r>
      <w:r w:rsidR="00B660FB" w:rsidRPr="0007601A">
        <w:rPr>
          <w:szCs w:val="26"/>
        </w:rPr>
        <w:t>H</w:t>
      </w:r>
      <w:r w:rsidRPr="0007601A">
        <w:rPr>
          <w:szCs w:val="26"/>
        </w:rPr>
        <w:t>ình 3</w:t>
      </w:r>
      <w:r w:rsidR="003E20E0" w:rsidRPr="0007601A">
        <w:rPr>
          <w:szCs w:val="26"/>
        </w:rPr>
        <w:t>.</w:t>
      </w:r>
    </w:p>
    <w:p w14:paraId="641B1F86" w14:textId="7571FB29" w:rsidR="00F60AE6" w:rsidRPr="0007601A" w:rsidRDefault="00F60AE6" w:rsidP="00A5032B">
      <w:pPr>
        <w:contextualSpacing/>
        <w:rPr>
          <w:szCs w:val="26"/>
        </w:rPr>
      </w:pPr>
      <w:r w:rsidRPr="0007601A">
        <w:rPr>
          <w:szCs w:val="26"/>
        </w:rPr>
        <w:t xml:space="preserve">- Trong vùng khảo nghiệm, nhiệt độ ảnh hưởng mạnh nhất đến hệ số khuếch tán ẩm </w:t>
      </w:r>
      <w:r w:rsidRPr="0007601A">
        <w:rPr>
          <w:i/>
          <w:iCs/>
          <w:szCs w:val="26"/>
        </w:rPr>
        <w:t>D</w:t>
      </w:r>
      <w:r w:rsidRPr="0007601A">
        <w:rPr>
          <w:i/>
          <w:iCs/>
          <w:szCs w:val="26"/>
          <w:vertAlign w:val="subscript"/>
        </w:rPr>
        <w:t>eff</w:t>
      </w:r>
      <w:r w:rsidRPr="0007601A">
        <w:rPr>
          <w:szCs w:val="26"/>
        </w:rPr>
        <w:t xml:space="preserve">, nhiệt độ </w:t>
      </w:r>
      <w:r w:rsidR="002B2521">
        <w:rPr>
          <w:i/>
          <w:iCs/>
          <w:szCs w:val="26"/>
        </w:rPr>
        <w:t>t</w:t>
      </w:r>
      <w:r w:rsidRPr="0007601A">
        <w:rPr>
          <w:szCs w:val="26"/>
        </w:rPr>
        <w:t xml:space="preserve"> tăng thì hệ số khuếch tán ẩm </w:t>
      </w:r>
      <w:r w:rsidRPr="0007601A">
        <w:rPr>
          <w:i/>
          <w:iCs/>
          <w:szCs w:val="26"/>
        </w:rPr>
        <w:t>D</w:t>
      </w:r>
      <w:r w:rsidRPr="0007601A">
        <w:rPr>
          <w:i/>
          <w:iCs/>
          <w:szCs w:val="26"/>
          <w:vertAlign w:val="subscript"/>
        </w:rPr>
        <w:t>eff</w:t>
      </w:r>
      <w:r w:rsidRPr="0007601A">
        <w:rPr>
          <w:szCs w:val="26"/>
        </w:rPr>
        <w:t xml:space="preserve"> tăng. Mức độ ảnh hưởng tiếp theo là công suất sóng siêu âm </w:t>
      </w:r>
      <w:r w:rsidRPr="0007601A">
        <w:rPr>
          <w:i/>
          <w:iCs/>
          <w:szCs w:val="26"/>
        </w:rPr>
        <w:t>P</w:t>
      </w:r>
      <w:r w:rsidRPr="0007601A">
        <w:rPr>
          <w:szCs w:val="26"/>
        </w:rPr>
        <w:t xml:space="preserve">, </w:t>
      </w:r>
      <w:r w:rsidR="003E20E0" w:rsidRPr="0007601A">
        <w:rPr>
          <w:szCs w:val="26"/>
        </w:rPr>
        <w:t xml:space="preserve">khi công suất tăng thì </w:t>
      </w:r>
      <w:r w:rsidR="003E20E0" w:rsidRPr="0007601A">
        <w:rPr>
          <w:i/>
          <w:iCs/>
          <w:szCs w:val="26"/>
        </w:rPr>
        <w:t>D</w:t>
      </w:r>
      <w:r w:rsidR="003E20E0" w:rsidRPr="0007601A">
        <w:rPr>
          <w:i/>
          <w:iCs/>
          <w:szCs w:val="26"/>
          <w:vertAlign w:val="subscript"/>
        </w:rPr>
        <w:t>eff</w:t>
      </w:r>
      <w:r w:rsidR="003E20E0" w:rsidRPr="0007601A">
        <w:rPr>
          <w:szCs w:val="26"/>
        </w:rPr>
        <w:t xml:space="preserve"> cũng tăng</w:t>
      </w:r>
      <w:r w:rsidRPr="0007601A">
        <w:rPr>
          <w:szCs w:val="26"/>
        </w:rPr>
        <w:t>.</w:t>
      </w:r>
    </w:p>
    <w:p w14:paraId="502A6619" w14:textId="50082909" w:rsidR="00352C8C" w:rsidRPr="0007601A" w:rsidRDefault="00207A35" w:rsidP="00A5032B">
      <w:pPr>
        <w:autoSpaceDE w:val="0"/>
        <w:autoSpaceDN w:val="0"/>
        <w:adjustRightInd w:val="0"/>
        <w:ind w:firstLine="0"/>
        <w:contextualSpacing/>
        <w:rPr>
          <w:rFonts w:asciiTheme="minorHAnsi" w:hAnsiTheme="minorHAnsi" w:cstheme="minorHAnsi"/>
          <w:i/>
          <w:szCs w:val="20"/>
        </w:rPr>
      </w:pPr>
      <w:r w:rsidRPr="0007601A">
        <w:rPr>
          <w:i/>
          <w:szCs w:val="20"/>
        </w:rPr>
        <w:t xml:space="preserve">3.2.2. </w:t>
      </w:r>
      <w:r w:rsidR="007B32E7" w:rsidRPr="0007601A">
        <w:rPr>
          <w:rFonts w:asciiTheme="minorHAnsi" w:hAnsiTheme="minorHAnsi" w:cstheme="minorHAnsi"/>
          <w:i/>
          <w:szCs w:val="20"/>
        </w:rPr>
        <w:t>Năng lượng liên kết</w:t>
      </w:r>
      <w:r w:rsidR="007E3E70" w:rsidRPr="0007601A">
        <w:rPr>
          <w:rFonts w:asciiTheme="minorHAnsi" w:hAnsiTheme="minorHAnsi" w:cstheme="minorHAnsi"/>
          <w:i/>
          <w:szCs w:val="20"/>
        </w:rPr>
        <w:t xml:space="preserve"> E</w:t>
      </w:r>
      <w:r w:rsidR="007E3E70" w:rsidRPr="0007601A">
        <w:rPr>
          <w:rFonts w:asciiTheme="minorHAnsi" w:hAnsiTheme="minorHAnsi" w:cstheme="minorHAnsi"/>
          <w:i/>
          <w:szCs w:val="20"/>
          <w:vertAlign w:val="subscript"/>
        </w:rPr>
        <w:t>a</w:t>
      </w:r>
      <w:r w:rsidR="007B32E7" w:rsidRPr="0007601A">
        <w:rPr>
          <w:rFonts w:asciiTheme="minorHAnsi" w:hAnsiTheme="minorHAnsi" w:cstheme="minorHAnsi"/>
          <w:i/>
          <w:szCs w:val="20"/>
        </w:rPr>
        <w:t>:</w:t>
      </w:r>
    </w:p>
    <w:p w14:paraId="2A221CD4" w14:textId="233B573F" w:rsidR="00B90296" w:rsidRPr="0007601A" w:rsidRDefault="00B90296" w:rsidP="00A5032B">
      <w:pPr>
        <w:contextualSpacing/>
        <w:rPr>
          <w:rFonts w:asciiTheme="minorHAnsi" w:hAnsiTheme="minorHAnsi" w:cstheme="minorHAnsi"/>
          <w:szCs w:val="20"/>
        </w:rPr>
      </w:pPr>
      <w:r w:rsidRPr="0007601A">
        <w:rPr>
          <w:rFonts w:asciiTheme="minorHAnsi" w:hAnsiTheme="minorHAnsi" w:cstheme="minorHAnsi"/>
          <w:szCs w:val="20"/>
        </w:rPr>
        <w:t xml:space="preserve">Từ giá trị hệ số khuếch tán ẩm </w:t>
      </w:r>
      <w:r w:rsidRPr="0007601A">
        <w:rPr>
          <w:rFonts w:asciiTheme="minorHAnsi" w:hAnsiTheme="minorHAnsi" w:cstheme="minorHAnsi"/>
          <w:i/>
          <w:iCs/>
          <w:szCs w:val="20"/>
        </w:rPr>
        <w:t>D</w:t>
      </w:r>
      <w:r w:rsidRPr="0007601A">
        <w:rPr>
          <w:rFonts w:asciiTheme="minorHAnsi" w:hAnsiTheme="minorHAnsi" w:cstheme="minorHAnsi"/>
          <w:i/>
          <w:iCs/>
          <w:szCs w:val="20"/>
          <w:vertAlign w:val="subscript"/>
        </w:rPr>
        <w:t>eff</w:t>
      </w:r>
      <w:r w:rsidRPr="0007601A">
        <w:rPr>
          <w:rFonts w:asciiTheme="minorHAnsi" w:hAnsiTheme="minorHAnsi" w:cstheme="minorHAnsi"/>
          <w:szCs w:val="20"/>
        </w:rPr>
        <w:t xml:space="preserve"> thực nghiệm theo nhiệt độ, công suất sử dụng phương pháp bình phương nhỏ nhất và phần mềm Exc</w:t>
      </w:r>
      <w:r w:rsidR="007E3E70" w:rsidRPr="0007601A">
        <w:rPr>
          <w:rFonts w:asciiTheme="minorHAnsi" w:hAnsiTheme="minorHAnsi" w:cstheme="minorHAnsi"/>
          <w:szCs w:val="20"/>
        </w:rPr>
        <w:t xml:space="preserve">el ta tìm được hệ số </w:t>
      </w:r>
      <w:r w:rsidR="007E3E70" w:rsidRPr="0007601A">
        <w:rPr>
          <w:rFonts w:asciiTheme="minorHAnsi" w:hAnsiTheme="minorHAnsi" w:cstheme="minorHAnsi"/>
          <w:i/>
          <w:iCs/>
          <w:szCs w:val="20"/>
        </w:rPr>
        <w:t>E</w:t>
      </w:r>
      <w:r w:rsidR="007E3E70" w:rsidRPr="0007601A">
        <w:rPr>
          <w:rFonts w:asciiTheme="minorHAnsi" w:hAnsiTheme="minorHAnsi" w:cstheme="minorHAnsi"/>
          <w:i/>
          <w:iCs/>
          <w:szCs w:val="20"/>
          <w:vertAlign w:val="subscript"/>
        </w:rPr>
        <w:t>a</w:t>
      </w:r>
      <w:r w:rsidR="007E3E70" w:rsidRPr="0007601A">
        <w:rPr>
          <w:rFonts w:asciiTheme="minorHAnsi" w:hAnsiTheme="minorHAnsi" w:cstheme="minorHAnsi"/>
          <w:szCs w:val="20"/>
        </w:rPr>
        <w:t xml:space="preserve">, hệ số </w:t>
      </w:r>
      <w:r w:rsidR="007E3E70" w:rsidRPr="0007601A">
        <w:rPr>
          <w:rFonts w:asciiTheme="minorHAnsi" w:hAnsiTheme="minorHAnsi" w:cstheme="minorHAnsi"/>
          <w:i/>
          <w:iCs/>
          <w:szCs w:val="20"/>
        </w:rPr>
        <w:t>D</w:t>
      </w:r>
      <w:r w:rsidRPr="0007601A">
        <w:rPr>
          <w:rFonts w:asciiTheme="minorHAnsi" w:hAnsiTheme="minorHAnsi" w:cstheme="minorHAnsi"/>
          <w:i/>
          <w:iCs/>
          <w:szCs w:val="20"/>
          <w:vertAlign w:val="subscript"/>
        </w:rPr>
        <w:t>0</w:t>
      </w:r>
      <w:r w:rsidRPr="0007601A">
        <w:rPr>
          <w:rFonts w:asciiTheme="minorHAnsi" w:hAnsiTheme="minorHAnsi" w:cstheme="minorHAnsi"/>
          <w:szCs w:val="20"/>
        </w:rPr>
        <w:t xml:space="preserve"> theo công thức của Arrhenius.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70"/>
      </w:tblGrid>
      <w:tr w:rsidR="003F3261" w:rsidRPr="0007601A" w14:paraId="13A0F06F" w14:textId="77777777" w:rsidTr="005F5D4C">
        <w:tc>
          <w:tcPr>
            <w:tcW w:w="4135" w:type="dxa"/>
            <w:vAlign w:val="center"/>
          </w:tcPr>
          <w:p w14:paraId="08E9D8F3" w14:textId="0EF96154" w:rsidR="003F3261" w:rsidRPr="0007601A" w:rsidRDefault="00777630" w:rsidP="00A5032B">
            <w:pPr>
              <w:ind w:firstLine="0"/>
              <w:contextualSpacing/>
              <w:jc w:val="left"/>
              <w:rPr>
                <w:szCs w:val="20"/>
              </w:rPr>
            </w:pPr>
            <m:oMathPara>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eff</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0</m:t>
                    </m:r>
                  </m:sub>
                </m:sSub>
                <m:r>
                  <m:rPr>
                    <m:sty m:val="p"/>
                  </m:rPr>
                  <w:rPr>
                    <w:rFonts w:ascii="Cambria Math" w:hAnsi="Cambria Math"/>
                    <w:szCs w:val="20"/>
                  </w:rPr>
                  <m:t>exp</m:t>
                </m:r>
                <m:d>
                  <m:dPr>
                    <m:ctrlPr>
                      <w:rPr>
                        <w:rFonts w:ascii="Cambria Math" w:hAnsi="Cambria Math"/>
                        <w:iCs/>
                        <w:szCs w:val="20"/>
                      </w:rPr>
                    </m:ctrlPr>
                  </m:dPr>
                  <m:e>
                    <m:r>
                      <w:rPr>
                        <w:rFonts w:ascii="Cambria Math" w:hAnsi="Cambria Math"/>
                        <w:szCs w:val="20"/>
                      </w:rPr>
                      <m:t>-</m:t>
                    </m:r>
                    <m:f>
                      <m:fPr>
                        <m:ctrlPr>
                          <w:rPr>
                            <w:rFonts w:ascii="Cambria Math" w:hAnsi="Cambria Math"/>
                            <w:i/>
                            <w:iCs/>
                            <w:szCs w:val="20"/>
                          </w:rPr>
                        </m:ctrlPr>
                      </m:fPr>
                      <m:num>
                        <m:sSub>
                          <m:sSubPr>
                            <m:ctrlPr>
                              <w:rPr>
                                <w:rFonts w:ascii="Cambria Math" w:hAnsi="Cambria Math"/>
                                <w:i/>
                                <w:iCs/>
                                <w:szCs w:val="20"/>
                              </w:rPr>
                            </m:ctrlPr>
                          </m:sSubPr>
                          <m:e>
                            <m:r>
                              <w:rPr>
                                <w:rFonts w:ascii="Cambria Math" w:hAnsi="Cambria Math"/>
                                <w:szCs w:val="20"/>
                              </w:rPr>
                              <m:t>E</m:t>
                            </m:r>
                          </m:e>
                          <m:sub>
                            <m:r>
                              <w:rPr>
                                <w:rFonts w:ascii="Cambria Math" w:hAnsi="Cambria Math"/>
                                <w:szCs w:val="20"/>
                              </w:rPr>
                              <m:t>a</m:t>
                            </m:r>
                          </m:sub>
                        </m:sSub>
                      </m:num>
                      <m:den>
                        <m:sSub>
                          <m:sSubPr>
                            <m:ctrlPr>
                              <w:rPr>
                                <w:rFonts w:ascii="Cambria Math" w:hAnsi="Cambria Math"/>
                                <w:i/>
                                <w:iCs/>
                                <w:szCs w:val="20"/>
                              </w:rPr>
                            </m:ctrlPr>
                          </m:sSubPr>
                          <m:e>
                            <m:r>
                              <w:rPr>
                                <w:rFonts w:ascii="Cambria Math" w:hAnsi="Cambria Math"/>
                                <w:szCs w:val="20"/>
                              </w:rPr>
                              <m:t>R</m:t>
                            </m:r>
                          </m:e>
                          <m:sub>
                            <m:r>
                              <w:rPr>
                                <w:rFonts w:ascii="Cambria Math" w:hAnsi="Cambria Math"/>
                                <w:szCs w:val="20"/>
                              </w:rPr>
                              <m:t>k</m:t>
                            </m:r>
                          </m:sub>
                        </m:sSub>
                        <m:r>
                          <w:rPr>
                            <w:rFonts w:ascii="Cambria Math" w:hAnsi="Cambria Math"/>
                            <w:szCs w:val="20"/>
                          </w:rPr>
                          <m:t>T</m:t>
                        </m:r>
                      </m:den>
                    </m:f>
                  </m:e>
                </m:d>
              </m:oMath>
            </m:oMathPara>
          </w:p>
        </w:tc>
        <w:tc>
          <w:tcPr>
            <w:tcW w:w="470" w:type="dxa"/>
            <w:vAlign w:val="center"/>
          </w:tcPr>
          <w:p w14:paraId="0E349E13" w14:textId="3D80005E" w:rsidR="003F3261" w:rsidRPr="0007601A" w:rsidRDefault="003F3261" w:rsidP="00A5032B">
            <w:pPr>
              <w:ind w:firstLine="0"/>
              <w:contextualSpacing/>
              <w:jc w:val="right"/>
              <w:rPr>
                <w:szCs w:val="20"/>
              </w:rPr>
            </w:pPr>
            <w:r w:rsidRPr="0007601A">
              <w:rPr>
                <w:szCs w:val="20"/>
                <w:lang w:val="vi-VN"/>
              </w:rPr>
              <w:t>(</w:t>
            </w:r>
            <w:r w:rsidRPr="0007601A">
              <w:rPr>
                <w:szCs w:val="20"/>
              </w:rPr>
              <w:t>12</w:t>
            </w:r>
            <w:r w:rsidRPr="0007601A">
              <w:rPr>
                <w:szCs w:val="20"/>
                <w:lang w:val="vi-VN"/>
              </w:rPr>
              <w:t xml:space="preserve">)         </w:t>
            </w:r>
          </w:p>
        </w:tc>
      </w:tr>
    </w:tbl>
    <w:p w14:paraId="0C5E324F" w14:textId="4E22F5ED" w:rsidR="007B32E7" w:rsidRPr="0007601A" w:rsidRDefault="00F92241" w:rsidP="00A5032B">
      <w:pPr>
        <w:pStyle w:val="ListParagraph"/>
        <w:numPr>
          <w:ilvl w:val="0"/>
          <w:numId w:val="5"/>
        </w:numPr>
        <w:autoSpaceDE w:val="0"/>
        <w:autoSpaceDN w:val="0"/>
        <w:adjustRightInd w:val="0"/>
        <w:ind w:left="567" w:hanging="282"/>
        <w:rPr>
          <w:b/>
          <w:bCs/>
          <w:szCs w:val="20"/>
          <w:lang w:val="pl-PL"/>
        </w:rPr>
      </w:pPr>
      <w:r w:rsidRPr="0007601A">
        <w:rPr>
          <w:b/>
          <w:bCs/>
          <w:szCs w:val="20"/>
          <w:lang w:val="pl-PL"/>
        </w:rPr>
        <w:t xml:space="preserve">Năng lượng liên kết ở công suất </w:t>
      </w:r>
      <w:r w:rsidRPr="0007601A">
        <w:rPr>
          <w:b/>
          <w:bCs/>
          <w:i/>
          <w:iCs/>
          <w:szCs w:val="20"/>
          <w:lang w:val="pl-PL"/>
        </w:rPr>
        <w:t>P</w:t>
      </w:r>
      <w:r w:rsidRPr="0007601A">
        <w:rPr>
          <w:b/>
          <w:bCs/>
          <w:szCs w:val="20"/>
          <w:lang w:val="pl-PL"/>
        </w:rPr>
        <w:t xml:space="preserve"> = 80W</w:t>
      </w:r>
    </w:p>
    <w:p w14:paraId="2E4176FD" w14:textId="5634B378" w:rsidR="00545C2F" w:rsidRPr="0007601A" w:rsidRDefault="00545C2F" w:rsidP="00A5032B">
      <w:pPr>
        <w:autoSpaceDE w:val="0"/>
        <w:autoSpaceDN w:val="0"/>
        <w:adjustRightInd w:val="0"/>
        <w:contextualSpacing/>
        <w:rPr>
          <w:szCs w:val="20"/>
          <w:lang w:val="pl-PL"/>
        </w:rPr>
      </w:pPr>
      <w:r w:rsidRPr="0007601A">
        <w:rPr>
          <w:szCs w:val="20"/>
          <w:lang w:val="pl-PL"/>
        </w:rPr>
        <w:t>Đường cong sấy tại công suất 80W ở mức nhiệt độ 40-45-50</w:t>
      </w:r>
      <w:r w:rsidRPr="0007601A">
        <w:rPr>
          <w:szCs w:val="20"/>
          <w:vertAlign w:val="superscript"/>
          <w:lang w:val="pl-PL"/>
        </w:rPr>
        <w:t>o</w:t>
      </w:r>
      <w:r w:rsidRPr="0007601A">
        <w:rPr>
          <w:szCs w:val="20"/>
          <w:lang w:val="pl-PL"/>
        </w:rPr>
        <w:t xml:space="preserve">C được thể hiện ở </w:t>
      </w:r>
      <w:r w:rsidR="0009030F" w:rsidRPr="0007601A">
        <w:rPr>
          <w:szCs w:val="20"/>
          <w:lang w:val="pl-PL"/>
        </w:rPr>
        <w:t>H</w:t>
      </w:r>
      <w:r w:rsidRPr="0007601A">
        <w:rPr>
          <w:szCs w:val="20"/>
          <w:lang w:val="pl-PL"/>
        </w:rPr>
        <w:t xml:space="preserve">ình 5, mối quan hệ giữa </w:t>
      </w:r>
      <w:r w:rsidRPr="0007601A">
        <w:rPr>
          <w:i/>
          <w:iCs/>
          <w:szCs w:val="20"/>
          <w:lang w:val="pl-PL"/>
        </w:rPr>
        <w:t>E</w:t>
      </w:r>
      <w:r w:rsidRPr="0007601A">
        <w:rPr>
          <w:i/>
          <w:iCs/>
          <w:szCs w:val="20"/>
          <w:vertAlign w:val="subscript"/>
          <w:lang w:val="pl-PL"/>
        </w:rPr>
        <w:t>a</w:t>
      </w:r>
      <w:r w:rsidRPr="0007601A">
        <w:rPr>
          <w:szCs w:val="20"/>
          <w:lang w:val="pl-PL"/>
        </w:rPr>
        <w:t xml:space="preserve"> và </w:t>
      </w:r>
      <w:r w:rsidRPr="0007601A">
        <w:rPr>
          <w:i/>
          <w:iCs/>
          <w:szCs w:val="20"/>
          <w:lang w:val="pl-PL"/>
        </w:rPr>
        <w:t>D</w:t>
      </w:r>
      <w:r w:rsidRPr="0007601A">
        <w:rPr>
          <w:i/>
          <w:iCs/>
          <w:szCs w:val="20"/>
          <w:vertAlign w:val="subscript"/>
          <w:lang w:val="pl-PL"/>
        </w:rPr>
        <w:t>eff</w:t>
      </w:r>
      <w:r w:rsidRPr="0007601A">
        <w:rPr>
          <w:szCs w:val="20"/>
          <w:lang w:val="pl-PL"/>
        </w:rPr>
        <w:t xml:space="preserve"> được biểu diễn bằng đồ thị </w:t>
      </w:r>
      <w:r w:rsidR="0009030F" w:rsidRPr="0007601A">
        <w:rPr>
          <w:szCs w:val="20"/>
          <w:lang w:val="pl-PL"/>
        </w:rPr>
        <w:t>H</w:t>
      </w:r>
      <w:r w:rsidRPr="0007601A">
        <w:rPr>
          <w:szCs w:val="20"/>
          <w:lang w:val="pl-PL"/>
        </w:rPr>
        <w:t>ình 6</w:t>
      </w:r>
      <w:r w:rsidR="00EC2485" w:rsidRPr="0007601A">
        <w:rPr>
          <w:szCs w:val="20"/>
          <w:lang w:val="pl-PL"/>
        </w:rPr>
        <w:t>.</w:t>
      </w:r>
    </w:p>
    <w:p w14:paraId="3AB8F7C0" w14:textId="73CF1271" w:rsidR="00F92241" w:rsidRPr="0007601A" w:rsidRDefault="00376B0A" w:rsidP="00A5032B">
      <w:pPr>
        <w:autoSpaceDE w:val="0"/>
        <w:autoSpaceDN w:val="0"/>
        <w:adjustRightInd w:val="0"/>
        <w:ind w:firstLine="0"/>
        <w:contextualSpacing/>
        <w:rPr>
          <w:b/>
          <w:bCs/>
          <w:szCs w:val="20"/>
        </w:rPr>
      </w:pPr>
      <w:r w:rsidRPr="0007601A">
        <w:rPr>
          <w:noProof/>
          <w:szCs w:val="20"/>
        </w:rPr>
        <w:drawing>
          <wp:inline distT="0" distB="0" distL="0" distR="0" wp14:anchorId="27D4ADDD" wp14:editId="43B4FFD1">
            <wp:extent cx="2880000" cy="2232000"/>
            <wp:effectExtent l="0" t="0" r="15875" b="16510"/>
            <wp:docPr id="4" name="Chart 4">
              <a:extLst xmlns:a="http://schemas.openxmlformats.org/drawingml/2006/main">
                <a:ext uri="{FF2B5EF4-FFF2-40B4-BE49-F238E27FC236}">
                  <a16:creationId xmlns:a16="http://schemas.microsoft.com/office/drawing/2014/main" id="{5078742D-CBAD-4F03-A14E-F769EF2A0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07C05E" w14:textId="16C0F474" w:rsidR="006E31C4" w:rsidRPr="0007601A" w:rsidRDefault="006E31C4" w:rsidP="00A5032B">
      <w:pPr>
        <w:autoSpaceDE w:val="0"/>
        <w:autoSpaceDN w:val="0"/>
        <w:adjustRightInd w:val="0"/>
        <w:ind w:firstLine="0"/>
        <w:contextualSpacing/>
        <w:jc w:val="center"/>
        <w:rPr>
          <w:bCs/>
          <w:i/>
          <w:sz w:val="18"/>
          <w:szCs w:val="18"/>
        </w:rPr>
      </w:pPr>
      <w:r w:rsidRPr="0007601A">
        <w:rPr>
          <w:b/>
          <w:i/>
          <w:sz w:val="18"/>
          <w:szCs w:val="18"/>
        </w:rPr>
        <w:t>Hình 5.</w:t>
      </w:r>
      <w:r w:rsidRPr="0007601A">
        <w:rPr>
          <w:bCs/>
          <w:i/>
          <w:sz w:val="18"/>
          <w:szCs w:val="18"/>
        </w:rPr>
        <w:t xml:space="preserve"> Đồ thị đường cong sấy ở công suất 80W</w:t>
      </w:r>
    </w:p>
    <w:p w14:paraId="7825A5D3" w14:textId="473C102D" w:rsidR="005725BA" w:rsidRPr="0007601A" w:rsidRDefault="00693D50" w:rsidP="00A5032B">
      <w:pPr>
        <w:autoSpaceDE w:val="0"/>
        <w:autoSpaceDN w:val="0"/>
        <w:adjustRightInd w:val="0"/>
        <w:ind w:firstLine="0"/>
        <w:contextualSpacing/>
        <w:jc w:val="center"/>
        <w:rPr>
          <w:bCs/>
          <w:i/>
          <w:szCs w:val="20"/>
        </w:rPr>
      </w:pPr>
      <w:r w:rsidRPr="0007601A">
        <w:rPr>
          <w:noProof/>
        </w:rPr>
        <w:drawing>
          <wp:inline distT="0" distB="0" distL="0" distR="0" wp14:anchorId="66455A53" wp14:editId="777EE3B7">
            <wp:extent cx="2880000" cy="2232000"/>
            <wp:effectExtent l="0" t="0" r="15875" b="16510"/>
            <wp:docPr id="16" name="Chart 16">
              <a:extLst xmlns:a="http://schemas.openxmlformats.org/drawingml/2006/main">
                <a:ext uri="{FF2B5EF4-FFF2-40B4-BE49-F238E27FC236}">
                  <a16:creationId xmlns:a16="http://schemas.microsoft.com/office/drawing/2014/main" id="{487C7C73-9FBD-4177-AAED-5C4890089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8ADD2B4" w14:textId="1E811CF6" w:rsidR="005725BA" w:rsidRPr="0007601A" w:rsidRDefault="005725BA" w:rsidP="00A5032B">
      <w:pPr>
        <w:autoSpaceDE w:val="0"/>
        <w:autoSpaceDN w:val="0"/>
        <w:adjustRightInd w:val="0"/>
        <w:ind w:firstLine="0"/>
        <w:contextualSpacing/>
        <w:jc w:val="center"/>
        <w:rPr>
          <w:bCs/>
          <w:i/>
          <w:sz w:val="18"/>
          <w:szCs w:val="18"/>
        </w:rPr>
      </w:pPr>
      <w:r w:rsidRPr="0007601A">
        <w:rPr>
          <w:b/>
          <w:i/>
          <w:sz w:val="18"/>
          <w:szCs w:val="18"/>
        </w:rPr>
        <w:t>Hình 6.</w:t>
      </w:r>
      <w:r w:rsidRPr="0007601A">
        <w:rPr>
          <w:bCs/>
          <w:i/>
          <w:sz w:val="18"/>
          <w:szCs w:val="18"/>
        </w:rPr>
        <w:t xml:space="preserve"> Đồ thị quan hệ E</w:t>
      </w:r>
      <w:r w:rsidRPr="0007601A">
        <w:rPr>
          <w:bCs/>
          <w:i/>
          <w:sz w:val="18"/>
          <w:szCs w:val="18"/>
          <w:vertAlign w:val="subscript"/>
        </w:rPr>
        <w:t>a</w:t>
      </w:r>
      <w:r w:rsidRPr="0007601A">
        <w:rPr>
          <w:bCs/>
          <w:i/>
          <w:sz w:val="18"/>
          <w:szCs w:val="18"/>
        </w:rPr>
        <w:t xml:space="preserve"> và D</w:t>
      </w:r>
      <w:r w:rsidRPr="0007601A">
        <w:rPr>
          <w:bCs/>
          <w:i/>
          <w:sz w:val="18"/>
          <w:szCs w:val="18"/>
          <w:vertAlign w:val="subscript"/>
        </w:rPr>
        <w:t>eff</w:t>
      </w:r>
      <w:r w:rsidRPr="0007601A">
        <w:rPr>
          <w:bCs/>
          <w:i/>
          <w:sz w:val="18"/>
          <w:szCs w:val="18"/>
        </w:rPr>
        <w:t xml:space="preserve"> </w:t>
      </w:r>
      <w:r w:rsidR="00A2463D" w:rsidRPr="0007601A">
        <w:rPr>
          <w:bCs/>
          <w:i/>
          <w:sz w:val="18"/>
          <w:szCs w:val="18"/>
        </w:rPr>
        <w:t>tại</w:t>
      </w:r>
      <w:r w:rsidRPr="0007601A">
        <w:rPr>
          <w:bCs/>
          <w:i/>
          <w:sz w:val="18"/>
          <w:szCs w:val="18"/>
        </w:rPr>
        <w:t xml:space="preserve"> P=80W</w:t>
      </w:r>
    </w:p>
    <w:p w14:paraId="7570D6D9" w14:textId="368EC655" w:rsidR="005520E1" w:rsidRPr="0007601A" w:rsidRDefault="005520E1" w:rsidP="00A5032B">
      <w:pPr>
        <w:autoSpaceDE w:val="0"/>
        <w:autoSpaceDN w:val="0"/>
        <w:adjustRightInd w:val="0"/>
        <w:ind w:firstLine="0"/>
        <w:contextualSpacing/>
        <w:rPr>
          <w:rFonts w:asciiTheme="minorHAnsi" w:hAnsiTheme="minorHAnsi" w:cstheme="minorHAnsi"/>
          <w:szCs w:val="20"/>
        </w:rPr>
      </w:pPr>
      <w:r w:rsidRPr="0007601A">
        <w:rPr>
          <w:bCs/>
          <w:i/>
          <w:szCs w:val="20"/>
        </w:rPr>
        <w:tab/>
      </w:r>
      <w:r w:rsidRPr="0007601A">
        <w:rPr>
          <w:rFonts w:asciiTheme="minorHAnsi" w:hAnsiTheme="minorHAnsi" w:cstheme="minorHAnsi"/>
          <w:szCs w:val="20"/>
        </w:rPr>
        <w:t xml:space="preserve">Phương trình mối quan hệ </w:t>
      </w:r>
      <w:r w:rsidRPr="0007601A">
        <w:rPr>
          <w:rFonts w:asciiTheme="minorHAnsi" w:hAnsiTheme="minorHAnsi" w:cstheme="minorHAnsi"/>
          <w:i/>
          <w:iCs/>
          <w:szCs w:val="20"/>
        </w:rPr>
        <w:t>E</w:t>
      </w:r>
      <w:r w:rsidRPr="0007601A">
        <w:rPr>
          <w:rFonts w:asciiTheme="minorHAnsi" w:hAnsiTheme="minorHAnsi" w:cstheme="minorHAnsi"/>
          <w:i/>
          <w:iCs/>
          <w:szCs w:val="20"/>
          <w:vertAlign w:val="subscript"/>
        </w:rPr>
        <w:t>a</w:t>
      </w:r>
      <w:r w:rsidRPr="0007601A">
        <w:rPr>
          <w:rFonts w:asciiTheme="minorHAnsi" w:hAnsiTheme="minorHAnsi" w:cstheme="minorHAnsi"/>
          <w:szCs w:val="20"/>
        </w:rPr>
        <w:t xml:space="preserve"> và </w:t>
      </w:r>
      <w:r w:rsidRPr="0007601A">
        <w:rPr>
          <w:rFonts w:asciiTheme="minorHAnsi" w:hAnsiTheme="minorHAnsi" w:cstheme="minorHAnsi"/>
          <w:i/>
          <w:iCs/>
          <w:szCs w:val="20"/>
        </w:rPr>
        <w:t>D</w:t>
      </w:r>
      <w:r w:rsidRPr="0007601A">
        <w:rPr>
          <w:rFonts w:asciiTheme="minorHAnsi" w:hAnsiTheme="minorHAnsi" w:cstheme="minorHAnsi"/>
          <w:i/>
          <w:iCs/>
          <w:szCs w:val="20"/>
          <w:vertAlign w:val="subscript"/>
        </w:rPr>
        <w:t>eff</w:t>
      </w:r>
      <w:r w:rsidR="00492E7A" w:rsidRPr="0007601A">
        <w:rPr>
          <w:rFonts w:asciiTheme="minorHAnsi" w:hAnsiTheme="minorHAnsi" w:cstheme="minorHAnsi"/>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70"/>
      </w:tblGrid>
      <w:tr w:rsidR="0009030F" w:rsidRPr="0007601A" w14:paraId="2691E16A" w14:textId="77777777" w:rsidTr="005F5D4C">
        <w:tc>
          <w:tcPr>
            <w:tcW w:w="4135" w:type="dxa"/>
            <w:vAlign w:val="center"/>
          </w:tcPr>
          <w:p w14:paraId="5FA8B27F" w14:textId="5BE7F84B" w:rsidR="0009030F" w:rsidRPr="0007601A" w:rsidRDefault="0009030F" w:rsidP="00A5032B">
            <w:pPr>
              <w:ind w:firstLine="0"/>
              <w:contextualSpacing/>
              <w:jc w:val="center"/>
              <w:rPr>
                <w:szCs w:val="20"/>
              </w:rPr>
            </w:pPr>
            <w:r w:rsidRPr="0007601A">
              <w:rPr>
                <w:rFonts w:asciiTheme="minorHAnsi" w:hAnsiTheme="minorHAnsi" w:cstheme="minorHAnsi"/>
                <w:noProof/>
                <w:position w:val="-32"/>
                <w:szCs w:val="20"/>
              </w:rPr>
              <w:object w:dxaOrig="3340" w:dyaOrig="760" w14:anchorId="2610570B">
                <v:shape id="_x0000_i1037" type="#_x0000_t75" style="width:137.95pt;height:31.2pt" o:ole="">
                  <v:imagedata r:id="rId46" o:title=""/>
                </v:shape>
                <o:OLEObject Type="Embed" ProgID="Equation.DSMT4" ShapeID="_x0000_i1037" DrawAspect="Content" ObjectID="_1732441327" r:id="rId47"/>
              </w:object>
            </w:r>
          </w:p>
        </w:tc>
        <w:tc>
          <w:tcPr>
            <w:tcW w:w="470" w:type="dxa"/>
            <w:vAlign w:val="center"/>
          </w:tcPr>
          <w:p w14:paraId="65D48F7F" w14:textId="79BEED4C" w:rsidR="0009030F" w:rsidRPr="0007601A" w:rsidRDefault="0009030F" w:rsidP="00A5032B">
            <w:pPr>
              <w:ind w:firstLine="0"/>
              <w:contextualSpacing/>
              <w:jc w:val="right"/>
              <w:rPr>
                <w:szCs w:val="20"/>
              </w:rPr>
            </w:pPr>
            <w:r w:rsidRPr="0007601A">
              <w:rPr>
                <w:szCs w:val="20"/>
                <w:lang w:val="vi-VN"/>
              </w:rPr>
              <w:t>(</w:t>
            </w:r>
            <w:r w:rsidRPr="0007601A">
              <w:rPr>
                <w:szCs w:val="20"/>
              </w:rPr>
              <w:t>13</w:t>
            </w:r>
            <w:r w:rsidRPr="0007601A">
              <w:rPr>
                <w:szCs w:val="20"/>
                <w:lang w:val="vi-VN"/>
              </w:rPr>
              <w:t xml:space="preserve">)         </w:t>
            </w:r>
          </w:p>
        </w:tc>
      </w:tr>
    </w:tbl>
    <w:p w14:paraId="1590A09C" w14:textId="06937DD0" w:rsidR="005520E1" w:rsidRPr="0007601A" w:rsidRDefault="000E4893" w:rsidP="00A5032B">
      <w:pPr>
        <w:autoSpaceDE w:val="0"/>
        <w:autoSpaceDN w:val="0"/>
        <w:adjustRightInd w:val="0"/>
        <w:contextualSpacing/>
        <w:rPr>
          <w:rFonts w:asciiTheme="minorHAnsi" w:hAnsiTheme="minorHAnsi" w:cstheme="minorHAnsi"/>
          <w:bCs/>
          <w:iCs/>
          <w:szCs w:val="20"/>
        </w:rPr>
      </w:pPr>
      <w:r w:rsidRPr="0007601A">
        <w:rPr>
          <w:rFonts w:asciiTheme="minorHAnsi" w:hAnsiTheme="minorHAnsi" w:cstheme="minorHAnsi"/>
          <w:bCs/>
          <w:iCs/>
          <w:szCs w:val="20"/>
        </w:rPr>
        <w:t xml:space="preserve">Vậy </w:t>
      </w:r>
      <w:r w:rsidRPr="0007601A">
        <w:rPr>
          <w:rFonts w:asciiTheme="minorHAnsi" w:hAnsiTheme="minorHAnsi" w:cstheme="minorHAnsi"/>
          <w:bCs/>
          <w:i/>
          <w:szCs w:val="20"/>
        </w:rPr>
        <w:t>D</w:t>
      </w:r>
      <w:r w:rsidR="005520E1" w:rsidRPr="0007601A">
        <w:rPr>
          <w:rFonts w:asciiTheme="minorHAnsi" w:hAnsiTheme="minorHAnsi" w:cstheme="minorHAnsi"/>
          <w:bCs/>
          <w:i/>
          <w:szCs w:val="20"/>
          <w:vertAlign w:val="subscript"/>
        </w:rPr>
        <w:t>o</w:t>
      </w:r>
      <w:r w:rsidR="005520E1" w:rsidRPr="0007601A">
        <w:rPr>
          <w:rFonts w:asciiTheme="minorHAnsi" w:hAnsiTheme="minorHAnsi" w:cstheme="minorHAnsi"/>
          <w:bCs/>
          <w:iCs/>
          <w:szCs w:val="20"/>
        </w:rPr>
        <w:t xml:space="preserve"> = </w:t>
      </w:r>
      <w:r w:rsidR="00BB4FD2" w:rsidRPr="0007601A">
        <w:rPr>
          <w:rFonts w:asciiTheme="minorHAnsi" w:hAnsiTheme="minorHAnsi" w:cstheme="minorHAnsi"/>
          <w:bCs/>
          <w:iCs/>
          <w:szCs w:val="20"/>
        </w:rPr>
        <w:t>8,559</w:t>
      </w:r>
      <w:r w:rsidR="00492E7A" w:rsidRPr="0007601A">
        <w:rPr>
          <w:rFonts w:asciiTheme="minorHAnsi" w:hAnsiTheme="minorHAnsi" w:cstheme="minorHAnsi"/>
          <w:bCs/>
          <w:iCs/>
          <w:szCs w:val="20"/>
        </w:rPr>
        <w:t>x10</w:t>
      </w:r>
      <w:r w:rsidR="00492E7A" w:rsidRPr="0007601A">
        <w:rPr>
          <w:rFonts w:asciiTheme="minorHAnsi" w:hAnsiTheme="minorHAnsi" w:cstheme="minorHAnsi"/>
          <w:bCs/>
          <w:iCs/>
          <w:szCs w:val="20"/>
          <w:vertAlign w:val="superscript"/>
        </w:rPr>
        <w:t>-5</w:t>
      </w:r>
      <w:r w:rsidR="00575F15" w:rsidRPr="0007601A">
        <w:rPr>
          <w:rFonts w:asciiTheme="minorHAnsi" w:hAnsiTheme="minorHAnsi" w:cstheme="minorHAnsi"/>
          <w:bCs/>
          <w:iCs/>
          <w:szCs w:val="20"/>
        </w:rPr>
        <w:t xml:space="preserve">; </w:t>
      </w:r>
      <w:r w:rsidR="00492E7A" w:rsidRPr="0007601A">
        <w:rPr>
          <w:rFonts w:asciiTheme="minorHAnsi" w:hAnsiTheme="minorHAnsi" w:cstheme="minorHAnsi"/>
          <w:bCs/>
          <w:i/>
          <w:szCs w:val="20"/>
        </w:rPr>
        <w:t>E</w:t>
      </w:r>
      <w:r w:rsidR="00492E7A" w:rsidRPr="0007601A">
        <w:rPr>
          <w:rFonts w:asciiTheme="minorHAnsi" w:hAnsiTheme="minorHAnsi" w:cstheme="minorHAnsi"/>
          <w:bCs/>
          <w:i/>
          <w:szCs w:val="20"/>
          <w:vertAlign w:val="subscript"/>
        </w:rPr>
        <w:t>a</w:t>
      </w:r>
      <w:r w:rsidR="00492E7A" w:rsidRPr="0007601A">
        <w:rPr>
          <w:rFonts w:asciiTheme="minorHAnsi" w:hAnsiTheme="minorHAnsi" w:cstheme="minorHAnsi"/>
          <w:bCs/>
          <w:iCs/>
          <w:szCs w:val="20"/>
          <w:vertAlign w:val="subscript"/>
        </w:rPr>
        <w:t xml:space="preserve"> </w:t>
      </w:r>
      <w:r w:rsidR="00492E7A" w:rsidRPr="0007601A">
        <w:rPr>
          <w:rFonts w:asciiTheme="minorHAnsi" w:hAnsiTheme="minorHAnsi" w:cstheme="minorHAnsi"/>
          <w:bCs/>
          <w:iCs/>
          <w:szCs w:val="20"/>
        </w:rPr>
        <w:t xml:space="preserve">= </w:t>
      </w:r>
      <w:r w:rsidR="00BB4FD2" w:rsidRPr="0007601A">
        <w:rPr>
          <w:rFonts w:asciiTheme="minorHAnsi" w:hAnsiTheme="minorHAnsi" w:cstheme="minorHAnsi"/>
          <w:bCs/>
          <w:iCs/>
          <w:szCs w:val="20"/>
        </w:rPr>
        <w:t>32</w:t>
      </w:r>
      <w:r w:rsidR="00492E7A" w:rsidRPr="0007601A">
        <w:rPr>
          <w:rFonts w:asciiTheme="minorHAnsi" w:hAnsiTheme="minorHAnsi" w:cstheme="minorHAnsi"/>
          <w:bCs/>
          <w:iCs/>
          <w:szCs w:val="20"/>
        </w:rPr>
        <w:t>,</w:t>
      </w:r>
      <w:r w:rsidR="00BB4FD2" w:rsidRPr="0007601A">
        <w:rPr>
          <w:rFonts w:asciiTheme="minorHAnsi" w:hAnsiTheme="minorHAnsi" w:cstheme="minorHAnsi"/>
          <w:bCs/>
          <w:iCs/>
          <w:szCs w:val="20"/>
        </w:rPr>
        <w:t>226</w:t>
      </w:r>
      <w:r w:rsidR="00492E7A" w:rsidRPr="0007601A">
        <w:rPr>
          <w:rFonts w:asciiTheme="minorHAnsi" w:hAnsiTheme="minorHAnsi" w:cstheme="minorHAnsi"/>
          <w:bCs/>
          <w:iCs/>
          <w:szCs w:val="20"/>
        </w:rPr>
        <w:t xml:space="preserve"> kJ/mol</w:t>
      </w:r>
    </w:p>
    <w:p w14:paraId="1C3F20A6" w14:textId="77AA1792" w:rsidR="00492E7A" w:rsidRPr="0007601A" w:rsidRDefault="00492E7A" w:rsidP="00A5032B">
      <w:pPr>
        <w:pStyle w:val="ListParagraph"/>
        <w:numPr>
          <w:ilvl w:val="0"/>
          <w:numId w:val="5"/>
        </w:numPr>
        <w:autoSpaceDE w:val="0"/>
        <w:autoSpaceDN w:val="0"/>
        <w:adjustRightInd w:val="0"/>
        <w:ind w:left="851" w:hanging="284"/>
        <w:rPr>
          <w:b/>
          <w:bCs/>
          <w:szCs w:val="20"/>
        </w:rPr>
      </w:pPr>
      <w:r w:rsidRPr="0007601A">
        <w:rPr>
          <w:b/>
          <w:bCs/>
          <w:szCs w:val="20"/>
        </w:rPr>
        <w:t xml:space="preserve">Năng lượng liên kết ở công suất </w:t>
      </w:r>
      <w:r w:rsidRPr="0007601A">
        <w:rPr>
          <w:b/>
          <w:bCs/>
          <w:i/>
          <w:iCs/>
          <w:szCs w:val="20"/>
        </w:rPr>
        <w:t>P</w:t>
      </w:r>
      <w:r w:rsidRPr="0007601A">
        <w:rPr>
          <w:b/>
          <w:bCs/>
          <w:szCs w:val="20"/>
        </w:rPr>
        <w:t xml:space="preserve"> = 120W</w:t>
      </w:r>
    </w:p>
    <w:p w14:paraId="10B15F50" w14:textId="7144EA09" w:rsidR="00EC2485" w:rsidRPr="0007601A" w:rsidRDefault="00EC2485" w:rsidP="00A5032B">
      <w:pPr>
        <w:autoSpaceDE w:val="0"/>
        <w:autoSpaceDN w:val="0"/>
        <w:adjustRightInd w:val="0"/>
        <w:ind w:left="285" w:firstLine="283"/>
        <w:contextualSpacing/>
        <w:rPr>
          <w:szCs w:val="20"/>
          <w:lang w:val="pl-PL"/>
        </w:rPr>
      </w:pPr>
      <w:r w:rsidRPr="0007601A">
        <w:rPr>
          <w:szCs w:val="20"/>
          <w:lang w:val="pl-PL"/>
        </w:rPr>
        <w:t>Đường cong sấy tại công suất 120W ở mức nhiệt độ 40-45-50</w:t>
      </w:r>
      <w:r w:rsidRPr="0007601A">
        <w:rPr>
          <w:szCs w:val="20"/>
          <w:vertAlign w:val="superscript"/>
          <w:lang w:val="pl-PL"/>
        </w:rPr>
        <w:t>o</w:t>
      </w:r>
      <w:r w:rsidRPr="0007601A">
        <w:rPr>
          <w:szCs w:val="20"/>
          <w:lang w:val="pl-PL"/>
        </w:rPr>
        <w:t xml:space="preserve">C được thể hiện ở </w:t>
      </w:r>
      <w:r w:rsidR="0009030F" w:rsidRPr="0007601A">
        <w:rPr>
          <w:szCs w:val="20"/>
          <w:lang w:val="pl-PL"/>
        </w:rPr>
        <w:t>H</w:t>
      </w:r>
      <w:r w:rsidRPr="0007601A">
        <w:rPr>
          <w:szCs w:val="20"/>
          <w:lang w:val="pl-PL"/>
        </w:rPr>
        <w:t xml:space="preserve">ình 7, mối quan hệ giữa </w:t>
      </w:r>
      <w:r w:rsidRPr="0007601A">
        <w:rPr>
          <w:i/>
          <w:iCs/>
          <w:szCs w:val="20"/>
          <w:lang w:val="pl-PL"/>
        </w:rPr>
        <w:t>E</w:t>
      </w:r>
      <w:r w:rsidRPr="0007601A">
        <w:rPr>
          <w:i/>
          <w:iCs/>
          <w:szCs w:val="20"/>
          <w:vertAlign w:val="subscript"/>
          <w:lang w:val="pl-PL"/>
        </w:rPr>
        <w:t>a</w:t>
      </w:r>
      <w:r w:rsidRPr="0007601A">
        <w:rPr>
          <w:szCs w:val="20"/>
          <w:lang w:val="pl-PL"/>
        </w:rPr>
        <w:t xml:space="preserve"> và </w:t>
      </w:r>
      <w:r w:rsidRPr="0007601A">
        <w:rPr>
          <w:i/>
          <w:iCs/>
          <w:szCs w:val="20"/>
          <w:lang w:val="pl-PL"/>
        </w:rPr>
        <w:t>D</w:t>
      </w:r>
      <w:r w:rsidRPr="0007601A">
        <w:rPr>
          <w:i/>
          <w:iCs/>
          <w:szCs w:val="20"/>
          <w:vertAlign w:val="subscript"/>
          <w:lang w:val="pl-PL"/>
        </w:rPr>
        <w:t>eff</w:t>
      </w:r>
      <w:r w:rsidRPr="0007601A">
        <w:rPr>
          <w:szCs w:val="20"/>
          <w:lang w:val="pl-PL"/>
        </w:rPr>
        <w:t xml:space="preserve"> được biểu diễn bằng đồ thị </w:t>
      </w:r>
      <w:r w:rsidR="0009030F" w:rsidRPr="0007601A">
        <w:rPr>
          <w:szCs w:val="20"/>
          <w:lang w:val="pl-PL"/>
        </w:rPr>
        <w:t>H</w:t>
      </w:r>
      <w:r w:rsidRPr="0007601A">
        <w:rPr>
          <w:szCs w:val="20"/>
          <w:lang w:val="pl-PL"/>
        </w:rPr>
        <w:t>ình 8.</w:t>
      </w:r>
    </w:p>
    <w:p w14:paraId="525BF6B8" w14:textId="15F4773A" w:rsidR="00C86B4A" w:rsidRPr="0007601A" w:rsidRDefault="00C86B4A" w:rsidP="00A5032B">
      <w:pPr>
        <w:autoSpaceDE w:val="0"/>
        <w:autoSpaceDN w:val="0"/>
        <w:adjustRightInd w:val="0"/>
        <w:ind w:firstLine="0"/>
        <w:contextualSpacing/>
        <w:rPr>
          <w:b/>
          <w:bCs/>
          <w:szCs w:val="20"/>
        </w:rPr>
      </w:pPr>
      <w:r w:rsidRPr="0007601A">
        <w:rPr>
          <w:noProof/>
          <w:szCs w:val="20"/>
        </w:rPr>
        <w:drawing>
          <wp:inline distT="0" distB="0" distL="0" distR="0" wp14:anchorId="1B2BBC2B" wp14:editId="5C2BFC7C">
            <wp:extent cx="2880000" cy="2232000"/>
            <wp:effectExtent l="0" t="0" r="15875" b="16510"/>
            <wp:docPr id="5" name="Chart 5">
              <a:extLst xmlns:a="http://schemas.openxmlformats.org/drawingml/2006/main">
                <a:ext uri="{FF2B5EF4-FFF2-40B4-BE49-F238E27FC236}">
                  <a16:creationId xmlns:a16="http://schemas.microsoft.com/office/drawing/2014/main" id="{E9939328-2718-4D45-8AB5-99A936FC4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0C92B2" w14:textId="4E3D613F" w:rsidR="006E31C4" w:rsidRPr="0007601A" w:rsidRDefault="006E31C4" w:rsidP="00A5032B">
      <w:pPr>
        <w:autoSpaceDE w:val="0"/>
        <w:autoSpaceDN w:val="0"/>
        <w:adjustRightInd w:val="0"/>
        <w:ind w:firstLine="0"/>
        <w:contextualSpacing/>
        <w:jc w:val="center"/>
        <w:rPr>
          <w:bCs/>
          <w:i/>
          <w:sz w:val="18"/>
          <w:szCs w:val="18"/>
        </w:rPr>
      </w:pPr>
      <w:r w:rsidRPr="0007601A">
        <w:rPr>
          <w:b/>
          <w:i/>
          <w:sz w:val="18"/>
          <w:szCs w:val="18"/>
        </w:rPr>
        <w:t xml:space="preserve">Hình </w:t>
      </w:r>
      <w:r w:rsidR="005725BA" w:rsidRPr="0007601A">
        <w:rPr>
          <w:b/>
          <w:i/>
          <w:sz w:val="18"/>
          <w:szCs w:val="18"/>
        </w:rPr>
        <w:t>7</w:t>
      </w:r>
      <w:r w:rsidRPr="0007601A">
        <w:rPr>
          <w:b/>
          <w:i/>
          <w:sz w:val="18"/>
          <w:szCs w:val="18"/>
        </w:rPr>
        <w:t>.</w:t>
      </w:r>
      <w:r w:rsidRPr="0007601A">
        <w:rPr>
          <w:bCs/>
          <w:i/>
          <w:sz w:val="18"/>
          <w:szCs w:val="18"/>
        </w:rPr>
        <w:t xml:space="preserve"> Đồ thị đường cong sấy ở công suất 120W</w:t>
      </w:r>
    </w:p>
    <w:p w14:paraId="1C583814" w14:textId="77777777" w:rsidR="005725BA" w:rsidRPr="0007601A" w:rsidRDefault="005725BA" w:rsidP="00A5032B">
      <w:pPr>
        <w:autoSpaceDE w:val="0"/>
        <w:autoSpaceDN w:val="0"/>
        <w:adjustRightInd w:val="0"/>
        <w:ind w:firstLine="0"/>
        <w:contextualSpacing/>
        <w:jc w:val="center"/>
        <w:rPr>
          <w:bCs/>
          <w:i/>
          <w:szCs w:val="20"/>
        </w:rPr>
      </w:pPr>
      <w:r w:rsidRPr="0007601A">
        <w:rPr>
          <w:noProof/>
          <w:szCs w:val="20"/>
        </w:rPr>
        <w:drawing>
          <wp:inline distT="0" distB="0" distL="0" distR="0" wp14:anchorId="721B07B5" wp14:editId="5D0517BD">
            <wp:extent cx="2880000" cy="2232000"/>
            <wp:effectExtent l="0" t="0" r="15875" b="16510"/>
            <wp:docPr id="13" name="Chart 13">
              <a:extLst xmlns:a="http://schemas.openxmlformats.org/drawingml/2006/main">
                <a:ext uri="{FF2B5EF4-FFF2-40B4-BE49-F238E27FC236}">
                  <a16:creationId xmlns:a16="http://schemas.microsoft.com/office/drawing/2014/main" id="{A27EB226-803E-448A-A5BF-A37587B31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F6C202B" w14:textId="65031F8F" w:rsidR="005725BA" w:rsidRPr="0007601A" w:rsidRDefault="005725BA" w:rsidP="00A5032B">
      <w:pPr>
        <w:autoSpaceDE w:val="0"/>
        <w:autoSpaceDN w:val="0"/>
        <w:adjustRightInd w:val="0"/>
        <w:ind w:firstLine="0"/>
        <w:contextualSpacing/>
        <w:jc w:val="center"/>
        <w:rPr>
          <w:bCs/>
          <w:i/>
          <w:sz w:val="18"/>
          <w:szCs w:val="18"/>
        </w:rPr>
      </w:pPr>
      <w:r w:rsidRPr="0007601A">
        <w:rPr>
          <w:b/>
          <w:i/>
          <w:sz w:val="18"/>
          <w:szCs w:val="18"/>
        </w:rPr>
        <w:t xml:space="preserve">Hình </w:t>
      </w:r>
      <w:r w:rsidR="0043688C" w:rsidRPr="0007601A">
        <w:rPr>
          <w:b/>
          <w:i/>
          <w:sz w:val="18"/>
          <w:szCs w:val="18"/>
        </w:rPr>
        <w:t>8</w:t>
      </w:r>
      <w:r w:rsidRPr="0007601A">
        <w:rPr>
          <w:b/>
          <w:i/>
          <w:sz w:val="18"/>
          <w:szCs w:val="18"/>
        </w:rPr>
        <w:t>.</w:t>
      </w:r>
      <w:r w:rsidRPr="0007601A">
        <w:rPr>
          <w:bCs/>
          <w:i/>
          <w:sz w:val="18"/>
          <w:szCs w:val="18"/>
        </w:rPr>
        <w:t xml:space="preserve"> Đồ thị quan hệ E</w:t>
      </w:r>
      <w:r w:rsidRPr="0007601A">
        <w:rPr>
          <w:bCs/>
          <w:i/>
          <w:sz w:val="18"/>
          <w:szCs w:val="18"/>
          <w:vertAlign w:val="subscript"/>
        </w:rPr>
        <w:t>a</w:t>
      </w:r>
      <w:r w:rsidRPr="0007601A">
        <w:rPr>
          <w:bCs/>
          <w:i/>
          <w:sz w:val="18"/>
          <w:szCs w:val="18"/>
        </w:rPr>
        <w:t xml:space="preserve"> và D</w:t>
      </w:r>
      <w:r w:rsidRPr="0007601A">
        <w:rPr>
          <w:bCs/>
          <w:i/>
          <w:sz w:val="18"/>
          <w:szCs w:val="18"/>
          <w:vertAlign w:val="subscript"/>
        </w:rPr>
        <w:t>eff</w:t>
      </w:r>
      <w:r w:rsidRPr="0007601A">
        <w:rPr>
          <w:bCs/>
          <w:i/>
          <w:sz w:val="18"/>
          <w:szCs w:val="18"/>
        </w:rPr>
        <w:t xml:space="preserve"> </w:t>
      </w:r>
      <w:r w:rsidR="00A2463D" w:rsidRPr="0007601A">
        <w:rPr>
          <w:bCs/>
          <w:i/>
          <w:sz w:val="18"/>
          <w:szCs w:val="18"/>
        </w:rPr>
        <w:t>tại</w:t>
      </w:r>
      <w:r w:rsidRPr="0007601A">
        <w:rPr>
          <w:bCs/>
          <w:i/>
          <w:sz w:val="18"/>
          <w:szCs w:val="18"/>
        </w:rPr>
        <w:t xml:space="preserve"> P=120W</w:t>
      </w:r>
    </w:p>
    <w:p w14:paraId="368250BB" w14:textId="1E5B786F" w:rsidR="00492E7A" w:rsidRPr="0007601A" w:rsidRDefault="00492E7A" w:rsidP="00A5032B">
      <w:pPr>
        <w:autoSpaceDE w:val="0"/>
        <w:autoSpaceDN w:val="0"/>
        <w:adjustRightInd w:val="0"/>
        <w:contextualSpacing/>
        <w:rPr>
          <w:rFonts w:asciiTheme="minorHAnsi" w:hAnsiTheme="minorHAnsi" w:cstheme="minorHAnsi"/>
          <w:szCs w:val="20"/>
        </w:rPr>
      </w:pPr>
      <w:r w:rsidRPr="0007601A">
        <w:rPr>
          <w:rFonts w:asciiTheme="minorHAnsi" w:hAnsiTheme="minorHAnsi" w:cstheme="minorHAnsi"/>
          <w:szCs w:val="20"/>
        </w:rPr>
        <w:t xml:space="preserve">Phương trình mối quan hệ </w:t>
      </w:r>
      <w:r w:rsidRPr="0007601A">
        <w:rPr>
          <w:rFonts w:asciiTheme="minorHAnsi" w:hAnsiTheme="minorHAnsi" w:cstheme="minorHAnsi"/>
          <w:i/>
          <w:iCs/>
          <w:szCs w:val="20"/>
        </w:rPr>
        <w:t>E</w:t>
      </w:r>
      <w:r w:rsidRPr="0007601A">
        <w:rPr>
          <w:rFonts w:asciiTheme="minorHAnsi" w:hAnsiTheme="minorHAnsi" w:cstheme="minorHAnsi"/>
          <w:i/>
          <w:iCs/>
          <w:szCs w:val="20"/>
          <w:vertAlign w:val="subscript"/>
        </w:rPr>
        <w:t>a</w:t>
      </w:r>
      <w:r w:rsidRPr="0007601A">
        <w:rPr>
          <w:rFonts w:asciiTheme="minorHAnsi" w:hAnsiTheme="minorHAnsi" w:cstheme="minorHAnsi"/>
          <w:szCs w:val="20"/>
        </w:rPr>
        <w:t xml:space="preserve"> và </w:t>
      </w:r>
      <w:r w:rsidRPr="0007601A">
        <w:rPr>
          <w:rFonts w:asciiTheme="minorHAnsi" w:hAnsiTheme="minorHAnsi" w:cstheme="minorHAnsi"/>
          <w:i/>
          <w:iCs/>
          <w:szCs w:val="20"/>
        </w:rPr>
        <w:t>D</w:t>
      </w:r>
      <w:r w:rsidRPr="0007601A">
        <w:rPr>
          <w:rFonts w:asciiTheme="minorHAnsi" w:hAnsiTheme="minorHAnsi" w:cstheme="minorHAnsi"/>
          <w:i/>
          <w:iCs/>
          <w:szCs w:val="20"/>
          <w:vertAlign w:val="subscript"/>
        </w:rPr>
        <w:t>eff</w:t>
      </w:r>
      <w:r w:rsidRPr="0007601A">
        <w:rPr>
          <w:rFonts w:asciiTheme="minorHAnsi" w:hAnsiTheme="minorHAnsi" w:cstheme="minorHAnsi"/>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70"/>
      </w:tblGrid>
      <w:tr w:rsidR="00BA0EEF" w:rsidRPr="0007601A" w14:paraId="6547F38A" w14:textId="77777777" w:rsidTr="005F5D4C">
        <w:tc>
          <w:tcPr>
            <w:tcW w:w="4135" w:type="dxa"/>
            <w:vAlign w:val="center"/>
          </w:tcPr>
          <w:p w14:paraId="5DAC7180" w14:textId="78657AEC" w:rsidR="00BA0EEF" w:rsidRPr="0007601A" w:rsidRDefault="00777630" w:rsidP="00A5032B">
            <w:pPr>
              <w:ind w:firstLine="0"/>
              <w:contextualSpacing/>
              <w:jc w:val="left"/>
              <w:rPr>
                <w:szCs w:val="20"/>
              </w:rPr>
            </w:pPr>
            <m:oMathPara>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eff</m:t>
                    </m:r>
                  </m:sub>
                </m:sSub>
                <m:r>
                  <w:rPr>
                    <w:rFonts w:ascii="Cambria Math" w:hAnsi="Cambria Math"/>
                    <w:szCs w:val="20"/>
                  </w:rPr>
                  <m:t>=7,114×</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-5</m:t>
                    </m:r>
                  </m:sup>
                </m:sSup>
                <m:r>
                  <m:rPr>
                    <m:sty m:val="p"/>
                  </m:rPr>
                  <w:rPr>
                    <w:rFonts w:ascii="Cambria Math" w:hAnsi="Cambria Math"/>
                    <w:szCs w:val="20"/>
                  </w:rPr>
                  <m:t>exp</m:t>
                </m:r>
                <m:d>
                  <m:dPr>
                    <m:ctrlPr>
                      <w:rPr>
                        <w:rFonts w:ascii="Cambria Math" w:hAnsi="Cambria Math"/>
                        <w:iCs/>
                        <w:szCs w:val="20"/>
                      </w:rPr>
                    </m:ctrlPr>
                  </m:dPr>
                  <m:e>
                    <m:r>
                      <w:rPr>
                        <w:rFonts w:ascii="Cambria Math" w:hAnsi="Cambria Math"/>
                        <w:szCs w:val="20"/>
                      </w:rPr>
                      <m:t>-</m:t>
                    </m:r>
                    <m:f>
                      <m:fPr>
                        <m:ctrlPr>
                          <w:rPr>
                            <w:rFonts w:ascii="Cambria Math" w:hAnsi="Cambria Math"/>
                            <w:i/>
                            <w:iCs/>
                            <w:szCs w:val="20"/>
                          </w:rPr>
                        </m:ctrlPr>
                      </m:fPr>
                      <m:num>
                        <m:r>
                          <w:rPr>
                            <w:rFonts w:ascii="Cambria Math" w:hAnsi="Cambria Math"/>
                            <w:szCs w:val="20"/>
                          </w:rPr>
                          <m:t>31,512</m:t>
                        </m:r>
                      </m:num>
                      <m:den>
                        <m:sSub>
                          <m:sSubPr>
                            <m:ctrlPr>
                              <w:rPr>
                                <w:rFonts w:ascii="Cambria Math" w:hAnsi="Cambria Math"/>
                                <w:i/>
                                <w:iCs/>
                                <w:szCs w:val="20"/>
                              </w:rPr>
                            </m:ctrlPr>
                          </m:sSubPr>
                          <m:e>
                            <m:r>
                              <w:rPr>
                                <w:rFonts w:ascii="Cambria Math" w:hAnsi="Cambria Math"/>
                                <w:szCs w:val="20"/>
                              </w:rPr>
                              <m:t>R</m:t>
                            </m:r>
                          </m:e>
                          <m:sub>
                            <m:r>
                              <w:rPr>
                                <w:rFonts w:ascii="Cambria Math" w:hAnsi="Cambria Math"/>
                                <w:szCs w:val="20"/>
                              </w:rPr>
                              <m:t>k</m:t>
                            </m:r>
                          </m:sub>
                        </m:sSub>
                        <m:r>
                          <w:rPr>
                            <w:rFonts w:ascii="Cambria Math" w:hAnsi="Cambria Math"/>
                            <w:szCs w:val="20"/>
                          </w:rPr>
                          <m:t>T</m:t>
                        </m:r>
                      </m:den>
                    </m:f>
                  </m:e>
                </m:d>
              </m:oMath>
            </m:oMathPara>
          </w:p>
        </w:tc>
        <w:tc>
          <w:tcPr>
            <w:tcW w:w="470" w:type="dxa"/>
            <w:vAlign w:val="center"/>
          </w:tcPr>
          <w:p w14:paraId="3B8B2CF1" w14:textId="00F4BCDE" w:rsidR="00BA0EEF" w:rsidRPr="0007601A" w:rsidRDefault="00BA0EEF" w:rsidP="00A5032B">
            <w:pPr>
              <w:ind w:firstLine="0"/>
              <w:contextualSpacing/>
              <w:jc w:val="right"/>
              <w:rPr>
                <w:szCs w:val="20"/>
              </w:rPr>
            </w:pPr>
            <w:r w:rsidRPr="0007601A">
              <w:rPr>
                <w:szCs w:val="20"/>
                <w:lang w:val="vi-VN"/>
              </w:rPr>
              <w:t>(</w:t>
            </w:r>
            <w:r w:rsidRPr="0007601A">
              <w:rPr>
                <w:szCs w:val="20"/>
              </w:rPr>
              <w:t>14</w:t>
            </w:r>
            <w:r w:rsidRPr="0007601A">
              <w:rPr>
                <w:szCs w:val="20"/>
                <w:lang w:val="vi-VN"/>
              </w:rPr>
              <w:t xml:space="preserve">)         </w:t>
            </w:r>
          </w:p>
        </w:tc>
      </w:tr>
    </w:tbl>
    <w:p w14:paraId="3A05C18B" w14:textId="54D709FA" w:rsidR="00492E7A" w:rsidRPr="0007601A" w:rsidRDefault="000E4893" w:rsidP="00A5032B">
      <w:pPr>
        <w:autoSpaceDE w:val="0"/>
        <w:autoSpaceDN w:val="0"/>
        <w:adjustRightInd w:val="0"/>
        <w:contextualSpacing/>
        <w:rPr>
          <w:rFonts w:asciiTheme="minorHAnsi" w:hAnsiTheme="minorHAnsi" w:cstheme="minorHAnsi"/>
          <w:bCs/>
          <w:iCs/>
          <w:szCs w:val="20"/>
        </w:rPr>
      </w:pPr>
      <w:r w:rsidRPr="0007601A">
        <w:rPr>
          <w:rFonts w:asciiTheme="minorHAnsi" w:hAnsiTheme="minorHAnsi" w:cstheme="minorHAnsi"/>
          <w:bCs/>
          <w:iCs/>
          <w:szCs w:val="20"/>
        </w:rPr>
        <w:t xml:space="preserve">Vậy </w:t>
      </w:r>
      <w:r w:rsidRPr="0007601A">
        <w:rPr>
          <w:rFonts w:asciiTheme="minorHAnsi" w:hAnsiTheme="minorHAnsi" w:cstheme="minorHAnsi"/>
          <w:bCs/>
          <w:i/>
          <w:szCs w:val="20"/>
        </w:rPr>
        <w:t>D</w:t>
      </w:r>
      <w:r w:rsidR="00492E7A" w:rsidRPr="0007601A">
        <w:rPr>
          <w:rFonts w:asciiTheme="minorHAnsi" w:hAnsiTheme="minorHAnsi" w:cstheme="minorHAnsi"/>
          <w:bCs/>
          <w:i/>
          <w:szCs w:val="20"/>
          <w:vertAlign w:val="subscript"/>
        </w:rPr>
        <w:t>o</w:t>
      </w:r>
      <w:r w:rsidR="00492E7A" w:rsidRPr="0007601A">
        <w:rPr>
          <w:rFonts w:asciiTheme="minorHAnsi" w:hAnsiTheme="minorHAnsi" w:cstheme="minorHAnsi"/>
          <w:bCs/>
          <w:iCs/>
          <w:szCs w:val="20"/>
        </w:rPr>
        <w:t xml:space="preserve"> = 7,114x10</w:t>
      </w:r>
      <w:r w:rsidR="00492E7A" w:rsidRPr="0007601A">
        <w:rPr>
          <w:rFonts w:asciiTheme="minorHAnsi" w:hAnsiTheme="minorHAnsi" w:cstheme="minorHAnsi"/>
          <w:bCs/>
          <w:iCs/>
          <w:szCs w:val="20"/>
          <w:vertAlign w:val="superscript"/>
        </w:rPr>
        <w:t>-5</w:t>
      </w:r>
      <w:r w:rsidR="00575F15" w:rsidRPr="0007601A">
        <w:rPr>
          <w:rFonts w:asciiTheme="minorHAnsi" w:hAnsiTheme="minorHAnsi" w:cstheme="minorHAnsi"/>
          <w:bCs/>
          <w:iCs/>
          <w:szCs w:val="20"/>
        </w:rPr>
        <w:t>;</w:t>
      </w:r>
      <w:r w:rsidR="00492E7A" w:rsidRPr="0007601A">
        <w:rPr>
          <w:rFonts w:asciiTheme="minorHAnsi" w:hAnsiTheme="minorHAnsi" w:cstheme="minorHAnsi"/>
          <w:bCs/>
          <w:iCs/>
          <w:szCs w:val="20"/>
        </w:rPr>
        <w:t xml:space="preserve"> </w:t>
      </w:r>
      <w:r w:rsidR="00492E7A" w:rsidRPr="0007601A">
        <w:rPr>
          <w:rFonts w:asciiTheme="minorHAnsi" w:hAnsiTheme="minorHAnsi" w:cstheme="minorHAnsi"/>
          <w:bCs/>
          <w:i/>
          <w:szCs w:val="20"/>
        </w:rPr>
        <w:t>E</w:t>
      </w:r>
      <w:r w:rsidR="00492E7A" w:rsidRPr="0007601A">
        <w:rPr>
          <w:rFonts w:asciiTheme="minorHAnsi" w:hAnsiTheme="minorHAnsi" w:cstheme="minorHAnsi"/>
          <w:bCs/>
          <w:i/>
          <w:szCs w:val="20"/>
          <w:vertAlign w:val="subscript"/>
        </w:rPr>
        <w:t>a</w:t>
      </w:r>
      <w:r w:rsidR="00492E7A" w:rsidRPr="0007601A">
        <w:rPr>
          <w:rFonts w:asciiTheme="minorHAnsi" w:hAnsiTheme="minorHAnsi" w:cstheme="minorHAnsi"/>
          <w:bCs/>
          <w:iCs/>
          <w:szCs w:val="20"/>
          <w:vertAlign w:val="subscript"/>
        </w:rPr>
        <w:t xml:space="preserve"> </w:t>
      </w:r>
      <w:r w:rsidR="00492E7A" w:rsidRPr="0007601A">
        <w:rPr>
          <w:rFonts w:asciiTheme="minorHAnsi" w:hAnsiTheme="minorHAnsi" w:cstheme="minorHAnsi"/>
          <w:bCs/>
          <w:iCs/>
          <w:szCs w:val="20"/>
        </w:rPr>
        <w:t>= 31,512 kJ/mol</w:t>
      </w:r>
    </w:p>
    <w:p w14:paraId="3D937C32" w14:textId="1644DC81" w:rsidR="007255EB" w:rsidRPr="0007601A" w:rsidRDefault="007255EB" w:rsidP="00A5032B">
      <w:pPr>
        <w:pStyle w:val="ListParagraph"/>
        <w:numPr>
          <w:ilvl w:val="0"/>
          <w:numId w:val="5"/>
        </w:numPr>
        <w:autoSpaceDE w:val="0"/>
        <w:autoSpaceDN w:val="0"/>
        <w:adjustRightInd w:val="0"/>
        <w:ind w:left="567" w:hanging="282"/>
        <w:rPr>
          <w:b/>
          <w:bCs/>
          <w:szCs w:val="20"/>
        </w:rPr>
      </w:pPr>
      <w:r w:rsidRPr="0007601A">
        <w:rPr>
          <w:b/>
          <w:bCs/>
          <w:szCs w:val="20"/>
        </w:rPr>
        <w:t xml:space="preserve">Năng lượng liên kết ở công suất </w:t>
      </w:r>
      <w:r w:rsidRPr="0007601A">
        <w:rPr>
          <w:b/>
          <w:bCs/>
          <w:i/>
          <w:iCs/>
          <w:szCs w:val="20"/>
        </w:rPr>
        <w:t>P</w:t>
      </w:r>
      <w:r w:rsidRPr="0007601A">
        <w:rPr>
          <w:b/>
          <w:bCs/>
          <w:szCs w:val="20"/>
        </w:rPr>
        <w:t xml:space="preserve"> = 160W</w:t>
      </w:r>
    </w:p>
    <w:p w14:paraId="2B63BFE1" w14:textId="2E39DB9A" w:rsidR="00835266" w:rsidRPr="0007601A" w:rsidRDefault="00835266" w:rsidP="00A5032B">
      <w:pPr>
        <w:autoSpaceDE w:val="0"/>
        <w:autoSpaceDN w:val="0"/>
        <w:adjustRightInd w:val="0"/>
        <w:contextualSpacing/>
        <w:rPr>
          <w:szCs w:val="20"/>
          <w:lang w:val="pl-PL"/>
        </w:rPr>
      </w:pPr>
      <w:r w:rsidRPr="0007601A">
        <w:rPr>
          <w:szCs w:val="20"/>
          <w:lang w:val="pl-PL"/>
        </w:rPr>
        <w:t>Đường cong sấy tại công suất 160W ở mức nhiệt độ 40-45-50</w:t>
      </w:r>
      <w:r w:rsidRPr="0007601A">
        <w:rPr>
          <w:szCs w:val="20"/>
          <w:vertAlign w:val="superscript"/>
          <w:lang w:val="pl-PL"/>
        </w:rPr>
        <w:t>o</w:t>
      </w:r>
      <w:r w:rsidRPr="0007601A">
        <w:rPr>
          <w:szCs w:val="20"/>
          <w:lang w:val="pl-PL"/>
        </w:rPr>
        <w:t xml:space="preserve">C được thể hiện ở </w:t>
      </w:r>
      <w:r w:rsidR="00520972" w:rsidRPr="0007601A">
        <w:rPr>
          <w:szCs w:val="20"/>
          <w:lang w:val="pl-PL"/>
        </w:rPr>
        <w:t>H</w:t>
      </w:r>
      <w:r w:rsidRPr="0007601A">
        <w:rPr>
          <w:szCs w:val="20"/>
          <w:lang w:val="pl-PL"/>
        </w:rPr>
        <w:t>ình 9, mối quan hệ giữa E</w:t>
      </w:r>
      <w:r w:rsidRPr="0007601A">
        <w:rPr>
          <w:szCs w:val="20"/>
          <w:vertAlign w:val="subscript"/>
          <w:lang w:val="pl-PL"/>
        </w:rPr>
        <w:t>a</w:t>
      </w:r>
      <w:r w:rsidRPr="0007601A">
        <w:rPr>
          <w:szCs w:val="20"/>
          <w:lang w:val="pl-PL"/>
        </w:rPr>
        <w:t xml:space="preserve"> và </w:t>
      </w:r>
      <w:r w:rsidRPr="0007601A">
        <w:rPr>
          <w:i/>
          <w:iCs/>
          <w:szCs w:val="20"/>
          <w:lang w:val="pl-PL"/>
        </w:rPr>
        <w:t>D</w:t>
      </w:r>
      <w:r w:rsidRPr="0007601A">
        <w:rPr>
          <w:i/>
          <w:iCs/>
          <w:szCs w:val="20"/>
          <w:vertAlign w:val="subscript"/>
          <w:lang w:val="pl-PL"/>
        </w:rPr>
        <w:t>eff</w:t>
      </w:r>
      <w:r w:rsidRPr="0007601A">
        <w:rPr>
          <w:szCs w:val="20"/>
          <w:lang w:val="pl-PL"/>
        </w:rPr>
        <w:t xml:space="preserve"> được biểu diễn bằng đồ thị </w:t>
      </w:r>
      <w:r w:rsidR="00520972" w:rsidRPr="0007601A">
        <w:rPr>
          <w:szCs w:val="20"/>
          <w:lang w:val="pl-PL"/>
        </w:rPr>
        <w:t>H</w:t>
      </w:r>
      <w:r w:rsidRPr="0007601A">
        <w:rPr>
          <w:szCs w:val="20"/>
          <w:lang w:val="pl-PL"/>
        </w:rPr>
        <w:t>ình 10.</w:t>
      </w:r>
    </w:p>
    <w:p w14:paraId="128C07D3" w14:textId="338719BE" w:rsidR="00530E86" w:rsidRPr="0007601A" w:rsidRDefault="00530E86" w:rsidP="00A5032B">
      <w:pPr>
        <w:autoSpaceDE w:val="0"/>
        <w:autoSpaceDN w:val="0"/>
        <w:adjustRightInd w:val="0"/>
        <w:ind w:firstLine="0"/>
        <w:contextualSpacing/>
        <w:rPr>
          <w:b/>
          <w:bCs/>
          <w:szCs w:val="20"/>
        </w:rPr>
      </w:pPr>
      <w:r w:rsidRPr="0007601A">
        <w:rPr>
          <w:noProof/>
          <w:szCs w:val="20"/>
        </w:rPr>
        <w:drawing>
          <wp:inline distT="0" distB="0" distL="0" distR="0" wp14:anchorId="6F26A944" wp14:editId="053B2375">
            <wp:extent cx="2880000" cy="2232000"/>
            <wp:effectExtent l="0" t="0" r="15875" b="16510"/>
            <wp:docPr id="6" name="Chart 6">
              <a:extLst xmlns:a="http://schemas.openxmlformats.org/drawingml/2006/main">
                <a:ext uri="{FF2B5EF4-FFF2-40B4-BE49-F238E27FC236}">
                  <a16:creationId xmlns:a16="http://schemas.microsoft.com/office/drawing/2014/main" id="{799F8BFE-F6EF-4E82-A7DB-F099A2B4A2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4FB59EB" w14:textId="1E414995" w:rsidR="006E31C4" w:rsidRPr="0007601A" w:rsidRDefault="006E31C4" w:rsidP="00A5032B">
      <w:pPr>
        <w:autoSpaceDE w:val="0"/>
        <w:autoSpaceDN w:val="0"/>
        <w:adjustRightInd w:val="0"/>
        <w:ind w:firstLine="0"/>
        <w:contextualSpacing/>
        <w:jc w:val="center"/>
        <w:rPr>
          <w:bCs/>
          <w:i/>
          <w:sz w:val="18"/>
          <w:szCs w:val="18"/>
        </w:rPr>
      </w:pPr>
      <w:r w:rsidRPr="0007601A">
        <w:rPr>
          <w:b/>
          <w:i/>
          <w:sz w:val="18"/>
          <w:szCs w:val="18"/>
        </w:rPr>
        <w:t xml:space="preserve">Hình </w:t>
      </w:r>
      <w:r w:rsidR="0043688C" w:rsidRPr="0007601A">
        <w:rPr>
          <w:b/>
          <w:i/>
          <w:sz w:val="18"/>
          <w:szCs w:val="18"/>
        </w:rPr>
        <w:t>9</w:t>
      </w:r>
      <w:r w:rsidRPr="0007601A">
        <w:rPr>
          <w:b/>
          <w:i/>
          <w:sz w:val="18"/>
          <w:szCs w:val="18"/>
        </w:rPr>
        <w:t>.</w:t>
      </w:r>
      <w:r w:rsidRPr="0007601A">
        <w:rPr>
          <w:bCs/>
          <w:i/>
          <w:sz w:val="18"/>
          <w:szCs w:val="18"/>
        </w:rPr>
        <w:t xml:space="preserve"> Đồ thị đường cong sấy </w:t>
      </w:r>
      <w:r w:rsidR="00625836" w:rsidRPr="0007601A">
        <w:rPr>
          <w:bCs/>
          <w:i/>
          <w:sz w:val="18"/>
          <w:szCs w:val="18"/>
        </w:rPr>
        <w:t xml:space="preserve">ở công suất </w:t>
      </w:r>
      <w:r w:rsidRPr="0007601A">
        <w:rPr>
          <w:bCs/>
          <w:i/>
          <w:sz w:val="18"/>
          <w:szCs w:val="18"/>
        </w:rPr>
        <w:t>160W</w:t>
      </w:r>
    </w:p>
    <w:p w14:paraId="2E5ACA86" w14:textId="77777777" w:rsidR="00854E1D" w:rsidRPr="0007601A" w:rsidRDefault="00854E1D" w:rsidP="00A5032B">
      <w:pPr>
        <w:autoSpaceDE w:val="0"/>
        <w:autoSpaceDN w:val="0"/>
        <w:adjustRightInd w:val="0"/>
        <w:ind w:firstLine="0"/>
        <w:contextualSpacing/>
        <w:jc w:val="center"/>
        <w:rPr>
          <w:bCs/>
          <w:i/>
          <w:sz w:val="18"/>
          <w:szCs w:val="18"/>
        </w:rPr>
      </w:pPr>
    </w:p>
    <w:p w14:paraId="501BB53E" w14:textId="225DE520" w:rsidR="0043688C" w:rsidRPr="0007601A" w:rsidRDefault="00700C75" w:rsidP="00A5032B">
      <w:pPr>
        <w:autoSpaceDE w:val="0"/>
        <w:autoSpaceDN w:val="0"/>
        <w:adjustRightInd w:val="0"/>
        <w:ind w:firstLine="0"/>
        <w:contextualSpacing/>
        <w:jc w:val="center"/>
        <w:rPr>
          <w:bCs/>
          <w:i/>
          <w:szCs w:val="20"/>
        </w:rPr>
      </w:pPr>
      <w:r w:rsidRPr="0007601A">
        <w:rPr>
          <w:noProof/>
        </w:rPr>
        <w:drawing>
          <wp:inline distT="0" distB="0" distL="0" distR="0" wp14:anchorId="072BAE62" wp14:editId="5FBAA45A">
            <wp:extent cx="2880000" cy="2232000"/>
            <wp:effectExtent l="0" t="0" r="15875" b="16510"/>
            <wp:docPr id="1" name="Chart 1">
              <a:extLst xmlns:a="http://schemas.openxmlformats.org/drawingml/2006/main">
                <a:ext uri="{FF2B5EF4-FFF2-40B4-BE49-F238E27FC236}">
                  <a16:creationId xmlns:a16="http://schemas.microsoft.com/office/drawing/2014/main" id="{5F7A18B9-E23F-4453-9075-9C65576E7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04D88D" w14:textId="75C21794" w:rsidR="0043688C" w:rsidRPr="0007601A" w:rsidRDefault="0043688C" w:rsidP="00A5032B">
      <w:pPr>
        <w:autoSpaceDE w:val="0"/>
        <w:autoSpaceDN w:val="0"/>
        <w:adjustRightInd w:val="0"/>
        <w:ind w:firstLine="0"/>
        <w:contextualSpacing/>
        <w:jc w:val="center"/>
        <w:rPr>
          <w:bCs/>
          <w:i/>
          <w:sz w:val="18"/>
          <w:szCs w:val="18"/>
        </w:rPr>
      </w:pPr>
      <w:r w:rsidRPr="0007601A">
        <w:rPr>
          <w:b/>
          <w:i/>
          <w:sz w:val="18"/>
          <w:szCs w:val="18"/>
        </w:rPr>
        <w:t>Hình 10.</w:t>
      </w:r>
      <w:r w:rsidRPr="0007601A">
        <w:rPr>
          <w:bCs/>
          <w:i/>
          <w:sz w:val="18"/>
          <w:szCs w:val="18"/>
        </w:rPr>
        <w:t xml:space="preserve"> Đồ thị quan hệ E</w:t>
      </w:r>
      <w:r w:rsidRPr="0007601A">
        <w:rPr>
          <w:bCs/>
          <w:i/>
          <w:sz w:val="18"/>
          <w:szCs w:val="18"/>
          <w:vertAlign w:val="subscript"/>
        </w:rPr>
        <w:t>a</w:t>
      </w:r>
      <w:r w:rsidRPr="0007601A">
        <w:rPr>
          <w:bCs/>
          <w:i/>
          <w:sz w:val="18"/>
          <w:szCs w:val="18"/>
        </w:rPr>
        <w:t xml:space="preserve"> và D</w:t>
      </w:r>
      <w:r w:rsidRPr="0007601A">
        <w:rPr>
          <w:bCs/>
          <w:i/>
          <w:sz w:val="18"/>
          <w:szCs w:val="18"/>
          <w:vertAlign w:val="subscript"/>
        </w:rPr>
        <w:t>eff</w:t>
      </w:r>
      <w:r w:rsidRPr="0007601A">
        <w:rPr>
          <w:bCs/>
          <w:i/>
          <w:sz w:val="18"/>
          <w:szCs w:val="18"/>
        </w:rPr>
        <w:t xml:space="preserve"> </w:t>
      </w:r>
      <w:r w:rsidR="00A2463D" w:rsidRPr="0007601A">
        <w:rPr>
          <w:bCs/>
          <w:i/>
          <w:sz w:val="18"/>
          <w:szCs w:val="18"/>
        </w:rPr>
        <w:t xml:space="preserve">tại </w:t>
      </w:r>
      <w:r w:rsidRPr="0007601A">
        <w:rPr>
          <w:bCs/>
          <w:i/>
          <w:sz w:val="18"/>
          <w:szCs w:val="18"/>
        </w:rPr>
        <w:t>P=160W</w:t>
      </w:r>
    </w:p>
    <w:p w14:paraId="77A7F6EC" w14:textId="77777777" w:rsidR="00D96CEF" w:rsidRPr="0007601A" w:rsidRDefault="00D96CEF" w:rsidP="00A5032B">
      <w:pPr>
        <w:autoSpaceDE w:val="0"/>
        <w:autoSpaceDN w:val="0"/>
        <w:adjustRightInd w:val="0"/>
        <w:contextualSpacing/>
        <w:rPr>
          <w:rFonts w:asciiTheme="minorHAnsi" w:hAnsiTheme="minorHAnsi" w:cstheme="minorHAnsi"/>
          <w:szCs w:val="20"/>
        </w:rPr>
      </w:pPr>
    </w:p>
    <w:p w14:paraId="19954B4A" w14:textId="3627EDBA" w:rsidR="00720F77" w:rsidRPr="0007601A" w:rsidRDefault="00720F77" w:rsidP="00A5032B">
      <w:pPr>
        <w:autoSpaceDE w:val="0"/>
        <w:autoSpaceDN w:val="0"/>
        <w:adjustRightInd w:val="0"/>
        <w:contextualSpacing/>
        <w:rPr>
          <w:rFonts w:asciiTheme="minorHAnsi" w:hAnsiTheme="minorHAnsi" w:cstheme="minorHAnsi"/>
          <w:szCs w:val="20"/>
        </w:rPr>
      </w:pPr>
      <w:r w:rsidRPr="0007601A">
        <w:rPr>
          <w:rFonts w:asciiTheme="minorHAnsi" w:hAnsiTheme="minorHAnsi" w:cstheme="minorHAnsi"/>
          <w:szCs w:val="20"/>
        </w:rPr>
        <w:t xml:space="preserve">Phương trình mối quan hệ </w:t>
      </w:r>
      <w:r w:rsidRPr="0007601A">
        <w:rPr>
          <w:rFonts w:asciiTheme="minorHAnsi" w:hAnsiTheme="minorHAnsi" w:cstheme="minorHAnsi"/>
          <w:i/>
          <w:iCs/>
          <w:szCs w:val="20"/>
        </w:rPr>
        <w:t>E</w:t>
      </w:r>
      <w:r w:rsidRPr="0007601A">
        <w:rPr>
          <w:rFonts w:asciiTheme="minorHAnsi" w:hAnsiTheme="minorHAnsi" w:cstheme="minorHAnsi"/>
          <w:i/>
          <w:iCs/>
          <w:szCs w:val="20"/>
          <w:vertAlign w:val="subscript"/>
        </w:rPr>
        <w:t>a</w:t>
      </w:r>
      <w:r w:rsidRPr="0007601A">
        <w:rPr>
          <w:rFonts w:asciiTheme="minorHAnsi" w:hAnsiTheme="minorHAnsi" w:cstheme="minorHAnsi"/>
          <w:szCs w:val="20"/>
        </w:rPr>
        <w:t xml:space="preserve"> và </w:t>
      </w:r>
      <w:r w:rsidRPr="0007601A">
        <w:rPr>
          <w:rFonts w:asciiTheme="minorHAnsi" w:hAnsiTheme="minorHAnsi" w:cstheme="minorHAnsi"/>
          <w:i/>
          <w:iCs/>
          <w:szCs w:val="20"/>
        </w:rPr>
        <w:t>D</w:t>
      </w:r>
      <w:r w:rsidRPr="0007601A">
        <w:rPr>
          <w:rFonts w:asciiTheme="minorHAnsi" w:hAnsiTheme="minorHAnsi" w:cstheme="minorHAnsi"/>
          <w:i/>
          <w:iCs/>
          <w:szCs w:val="20"/>
          <w:vertAlign w:val="subscript"/>
        </w:rPr>
        <w:t>eff</w:t>
      </w:r>
      <w:r w:rsidRPr="0007601A">
        <w:rPr>
          <w:rFonts w:asciiTheme="minorHAnsi" w:hAnsiTheme="minorHAnsi" w:cstheme="minorHAnsi"/>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70"/>
      </w:tblGrid>
      <w:tr w:rsidR="00556B74" w:rsidRPr="0007601A" w14:paraId="47C8B789" w14:textId="77777777" w:rsidTr="005F5D4C">
        <w:tc>
          <w:tcPr>
            <w:tcW w:w="4135" w:type="dxa"/>
            <w:vAlign w:val="center"/>
          </w:tcPr>
          <w:p w14:paraId="5AAC5130" w14:textId="74A95C2A" w:rsidR="00556B74" w:rsidRPr="0007601A" w:rsidRDefault="00777630" w:rsidP="00A5032B">
            <w:pPr>
              <w:ind w:firstLine="0"/>
              <w:contextualSpacing/>
              <w:jc w:val="left"/>
              <w:rPr>
                <w:szCs w:val="20"/>
              </w:rPr>
            </w:pPr>
            <m:oMathPara>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eff</m:t>
                    </m:r>
                  </m:sub>
                </m:sSub>
                <m:r>
                  <w:rPr>
                    <w:rFonts w:ascii="Cambria Math" w:hAnsi="Cambria Math"/>
                    <w:szCs w:val="20"/>
                  </w:rPr>
                  <m:t>=4,865×</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-5</m:t>
                    </m:r>
                  </m:sup>
                </m:sSup>
                <m:r>
                  <m:rPr>
                    <m:sty m:val="p"/>
                  </m:rPr>
                  <w:rPr>
                    <w:rFonts w:ascii="Cambria Math" w:hAnsi="Cambria Math"/>
                    <w:szCs w:val="20"/>
                  </w:rPr>
                  <m:t>exp</m:t>
                </m:r>
                <m:d>
                  <m:dPr>
                    <m:ctrlPr>
                      <w:rPr>
                        <w:rFonts w:ascii="Cambria Math" w:hAnsi="Cambria Math"/>
                        <w:iCs/>
                        <w:szCs w:val="20"/>
                      </w:rPr>
                    </m:ctrlPr>
                  </m:dPr>
                  <m:e>
                    <m:r>
                      <w:rPr>
                        <w:rFonts w:ascii="Cambria Math" w:hAnsi="Cambria Math"/>
                        <w:szCs w:val="20"/>
                      </w:rPr>
                      <m:t>-</m:t>
                    </m:r>
                    <m:f>
                      <m:fPr>
                        <m:ctrlPr>
                          <w:rPr>
                            <w:rFonts w:ascii="Cambria Math" w:hAnsi="Cambria Math"/>
                            <w:i/>
                            <w:iCs/>
                            <w:szCs w:val="20"/>
                          </w:rPr>
                        </m:ctrlPr>
                      </m:fPr>
                      <m:num>
                        <m:r>
                          <w:rPr>
                            <w:rFonts w:ascii="Cambria Math" w:hAnsi="Cambria Math"/>
                            <w:szCs w:val="20"/>
                          </w:rPr>
                          <m:t>30,381</m:t>
                        </m:r>
                      </m:num>
                      <m:den>
                        <m:sSub>
                          <m:sSubPr>
                            <m:ctrlPr>
                              <w:rPr>
                                <w:rFonts w:ascii="Cambria Math" w:hAnsi="Cambria Math"/>
                                <w:i/>
                                <w:iCs/>
                                <w:szCs w:val="20"/>
                              </w:rPr>
                            </m:ctrlPr>
                          </m:sSubPr>
                          <m:e>
                            <m:r>
                              <w:rPr>
                                <w:rFonts w:ascii="Cambria Math" w:hAnsi="Cambria Math"/>
                                <w:szCs w:val="20"/>
                              </w:rPr>
                              <m:t>R</m:t>
                            </m:r>
                          </m:e>
                          <m:sub>
                            <m:r>
                              <w:rPr>
                                <w:rFonts w:ascii="Cambria Math" w:hAnsi="Cambria Math"/>
                                <w:szCs w:val="20"/>
                              </w:rPr>
                              <m:t>k</m:t>
                            </m:r>
                          </m:sub>
                        </m:sSub>
                        <m:r>
                          <w:rPr>
                            <w:rFonts w:ascii="Cambria Math" w:hAnsi="Cambria Math"/>
                            <w:szCs w:val="20"/>
                          </w:rPr>
                          <m:t>T</m:t>
                        </m:r>
                      </m:den>
                    </m:f>
                  </m:e>
                </m:d>
              </m:oMath>
            </m:oMathPara>
          </w:p>
        </w:tc>
        <w:tc>
          <w:tcPr>
            <w:tcW w:w="470" w:type="dxa"/>
            <w:vAlign w:val="center"/>
          </w:tcPr>
          <w:p w14:paraId="1FB39786" w14:textId="2BCAC153" w:rsidR="00556B74" w:rsidRPr="0007601A" w:rsidRDefault="00556B74" w:rsidP="00A5032B">
            <w:pPr>
              <w:ind w:firstLine="0"/>
              <w:contextualSpacing/>
              <w:jc w:val="right"/>
              <w:rPr>
                <w:szCs w:val="20"/>
              </w:rPr>
            </w:pPr>
            <w:r w:rsidRPr="0007601A">
              <w:rPr>
                <w:szCs w:val="20"/>
                <w:lang w:val="vi-VN"/>
              </w:rPr>
              <w:t>(</w:t>
            </w:r>
            <w:r w:rsidRPr="0007601A">
              <w:rPr>
                <w:szCs w:val="20"/>
              </w:rPr>
              <w:t>15</w:t>
            </w:r>
            <w:r w:rsidRPr="0007601A">
              <w:rPr>
                <w:szCs w:val="20"/>
                <w:lang w:val="vi-VN"/>
              </w:rPr>
              <w:t xml:space="preserve">)         </w:t>
            </w:r>
          </w:p>
        </w:tc>
      </w:tr>
    </w:tbl>
    <w:p w14:paraId="41851B3C" w14:textId="7D60C7AD" w:rsidR="00720F77" w:rsidRPr="0007601A" w:rsidRDefault="000E4893" w:rsidP="00A5032B">
      <w:pPr>
        <w:autoSpaceDE w:val="0"/>
        <w:autoSpaceDN w:val="0"/>
        <w:adjustRightInd w:val="0"/>
        <w:contextualSpacing/>
        <w:rPr>
          <w:rFonts w:asciiTheme="minorHAnsi" w:hAnsiTheme="minorHAnsi" w:cstheme="minorHAnsi"/>
          <w:bCs/>
          <w:iCs/>
          <w:szCs w:val="20"/>
        </w:rPr>
      </w:pPr>
      <w:r w:rsidRPr="0007601A">
        <w:rPr>
          <w:rFonts w:asciiTheme="minorHAnsi" w:hAnsiTheme="minorHAnsi" w:cstheme="minorHAnsi"/>
          <w:bCs/>
          <w:iCs/>
          <w:szCs w:val="20"/>
        </w:rPr>
        <w:t xml:space="preserve">Vậy </w:t>
      </w:r>
      <w:r w:rsidRPr="0007601A">
        <w:rPr>
          <w:rFonts w:asciiTheme="minorHAnsi" w:hAnsiTheme="minorHAnsi" w:cstheme="minorHAnsi"/>
          <w:bCs/>
          <w:i/>
          <w:szCs w:val="20"/>
        </w:rPr>
        <w:t>D</w:t>
      </w:r>
      <w:r w:rsidR="00720F77" w:rsidRPr="0007601A">
        <w:rPr>
          <w:rFonts w:asciiTheme="minorHAnsi" w:hAnsiTheme="minorHAnsi" w:cstheme="minorHAnsi"/>
          <w:bCs/>
          <w:i/>
          <w:szCs w:val="20"/>
          <w:vertAlign w:val="subscript"/>
        </w:rPr>
        <w:t>o</w:t>
      </w:r>
      <w:r w:rsidR="00720F77" w:rsidRPr="0007601A">
        <w:rPr>
          <w:rFonts w:asciiTheme="minorHAnsi" w:hAnsiTheme="minorHAnsi" w:cstheme="minorHAnsi"/>
          <w:bCs/>
          <w:i/>
          <w:szCs w:val="20"/>
        </w:rPr>
        <w:t xml:space="preserve"> </w:t>
      </w:r>
      <w:r w:rsidR="00720F77" w:rsidRPr="0007601A">
        <w:rPr>
          <w:rFonts w:asciiTheme="minorHAnsi" w:hAnsiTheme="minorHAnsi" w:cstheme="minorHAnsi"/>
          <w:bCs/>
          <w:iCs/>
          <w:szCs w:val="20"/>
        </w:rPr>
        <w:t xml:space="preserve">= </w:t>
      </w:r>
      <w:r w:rsidR="009920EB" w:rsidRPr="0007601A">
        <w:rPr>
          <w:rFonts w:asciiTheme="minorHAnsi" w:hAnsiTheme="minorHAnsi" w:cstheme="minorHAnsi"/>
          <w:bCs/>
          <w:iCs/>
          <w:szCs w:val="20"/>
        </w:rPr>
        <w:t>4</w:t>
      </w:r>
      <w:r w:rsidR="00E019B3" w:rsidRPr="0007601A">
        <w:rPr>
          <w:rFonts w:asciiTheme="minorHAnsi" w:hAnsiTheme="minorHAnsi" w:cstheme="minorHAnsi"/>
          <w:bCs/>
          <w:iCs/>
          <w:szCs w:val="20"/>
        </w:rPr>
        <w:t>,</w:t>
      </w:r>
      <w:r w:rsidR="009920EB" w:rsidRPr="0007601A">
        <w:rPr>
          <w:rFonts w:asciiTheme="minorHAnsi" w:hAnsiTheme="minorHAnsi" w:cstheme="minorHAnsi"/>
          <w:bCs/>
          <w:iCs/>
          <w:szCs w:val="20"/>
        </w:rPr>
        <w:t>865</w:t>
      </w:r>
      <w:r w:rsidR="00720F77" w:rsidRPr="0007601A">
        <w:rPr>
          <w:rFonts w:asciiTheme="minorHAnsi" w:hAnsiTheme="minorHAnsi" w:cstheme="minorHAnsi"/>
          <w:bCs/>
          <w:iCs/>
          <w:szCs w:val="20"/>
        </w:rPr>
        <w:t>x10</w:t>
      </w:r>
      <w:r w:rsidR="00720F77" w:rsidRPr="0007601A">
        <w:rPr>
          <w:rFonts w:asciiTheme="minorHAnsi" w:hAnsiTheme="minorHAnsi" w:cstheme="minorHAnsi"/>
          <w:bCs/>
          <w:iCs/>
          <w:szCs w:val="20"/>
          <w:vertAlign w:val="superscript"/>
        </w:rPr>
        <w:t>-5</w:t>
      </w:r>
      <w:r w:rsidR="005D2E00" w:rsidRPr="0007601A">
        <w:rPr>
          <w:rFonts w:asciiTheme="minorHAnsi" w:hAnsiTheme="minorHAnsi" w:cstheme="minorHAnsi"/>
          <w:bCs/>
          <w:iCs/>
          <w:szCs w:val="20"/>
        </w:rPr>
        <w:t>;</w:t>
      </w:r>
      <w:r w:rsidR="00720F77" w:rsidRPr="0007601A">
        <w:rPr>
          <w:rFonts w:asciiTheme="minorHAnsi" w:hAnsiTheme="minorHAnsi" w:cstheme="minorHAnsi"/>
          <w:bCs/>
          <w:iCs/>
          <w:szCs w:val="20"/>
        </w:rPr>
        <w:t xml:space="preserve"> </w:t>
      </w:r>
      <w:r w:rsidR="00720F77" w:rsidRPr="0007601A">
        <w:rPr>
          <w:rFonts w:asciiTheme="minorHAnsi" w:hAnsiTheme="minorHAnsi" w:cstheme="minorHAnsi"/>
          <w:bCs/>
          <w:i/>
          <w:szCs w:val="20"/>
        </w:rPr>
        <w:t>E</w:t>
      </w:r>
      <w:r w:rsidR="00720F77" w:rsidRPr="0007601A">
        <w:rPr>
          <w:rFonts w:asciiTheme="minorHAnsi" w:hAnsiTheme="minorHAnsi" w:cstheme="minorHAnsi"/>
          <w:bCs/>
          <w:i/>
          <w:szCs w:val="20"/>
          <w:vertAlign w:val="subscript"/>
        </w:rPr>
        <w:t xml:space="preserve">a </w:t>
      </w:r>
      <w:r w:rsidR="00720F77" w:rsidRPr="0007601A">
        <w:rPr>
          <w:rFonts w:asciiTheme="minorHAnsi" w:hAnsiTheme="minorHAnsi" w:cstheme="minorHAnsi"/>
          <w:bCs/>
          <w:iCs/>
          <w:szCs w:val="20"/>
        </w:rPr>
        <w:t>= 3</w:t>
      </w:r>
      <w:r w:rsidR="009920EB" w:rsidRPr="0007601A">
        <w:rPr>
          <w:rFonts w:asciiTheme="minorHAnsi" w:hAnsiTheme="minorHAnsi" w:cstheme="minorHAnsi"/>
          <w:bCs/>
          <w:iCs/>
          <w:szCs w:val="20"/>
        </w:rPr>
        <w:t>0</w:t>
      </w:r>
      <w:r w:rsidR="00720F77" w:rsidRPr="0007601A">
        <w:rPr>
          <w:rFonts w:asciiTheme="minorHAnsi" w:hAnsiTheme="minorHAnsi" w:cstheme="minorHAnsi"/>
          <w:bCs/>
          <w:iCs/>
          <w:szCs w:val="20"/>
        </w:rPr>
        <w:t>,</w:t>
      </w:r>
      <w:r w:rsidR="009920EB" w:rsidRPr="0007601A">
        <w:rPr>
          <w:rFonts w:asciiTheme="minorHAnsi" w:hAnsiTheme="minorHAnsi" w:cstheme="minorHAnsi"/>
          <w:bCs/>
          <w:iCs/>
          <w:szCs w:val="20"/>
        </w:rPr>
        <w:t>381</w:t>
      </w:r>
      <w:r w:rsidR="00720F77" w:rsidRPr="0007601A">
        <w:rPr>
          <w:rFonts w:asciiTheme="minorHAnsi" w:hAnsiTheme="minorHAnsi" w:cstheme="minorHAnsi"/>
          <w:bCs/>
          <w:iCs/>
          <w:szCs w:val="20"/>
        </w:rPr>
        <w:t xml:space="preserve"> kJ/mol</w:t>
      </w:r>
    </w:p>
    <w:p w14:paraId="04D941CB" w14:textId="77777777" w:rsidR="00835266" w:rsidRPr="0007601A" w:rsidRDefault="00835266" w:rsidP="00A5032B">
      <w:pPr>
        <w:autoSpaceDE w:val="0"/>
        <w:autoSpaceDN w:val="0"/>
        <w:adjustRightInd w:val="0"/>
        <w:contextualSpacing/>
        <w:rPr>
          <w:rFonts w:asciiTheme="minorHAnsi" w:hAnsiTheme="minorHAnsi" w:cstheme="minorHAnsi"/>
          <w:bCs/>
          <w:iCs/>
          <w:szCs w:val="20"/>
        </w:rPr>
      </w:pPr>
    </w:p>
    <w:p w14:paraId="50FE8AB2" w14:textId="509A8D79" w:rsidR="0043688C" w:rsidRPr="0007601A" w:rsidRDefault="00E00546" w:rsidP="00A5032B">
      <w:pPr>
        <w:autoSpaceDE w:val="0"/>
        <w:autoSpaceDN w:val="0"/>
        <w:adjustRightInd w:val="0"/>
        <w:ind w:firstLine="0"/>
        <w:contextualSpacing/>
        <w:jc w:val="center"/>
        <w:rPr>
          <w:bCs/>
          <w:i/>
          <w:szCs w:val="20"/>
        </w:rPr>
      </w:pPr>
      <w:r w:rsidRPr="0007601A">
        <w:rPr>
          <w:noProof/>
        </w:rPr>
        <w:drawing>
          <wp:inline distT="0" distB="0" distL="0" distR="0" wp14:anchorId="54322FB3" wp14:editId="418F60F9">
            <wp:extent cx="2880000" cy="2232000"/>
            <wp:effectExtent l="0" t="0" r="15875" b="16510"/>
            <wp:docPr id="8" name="Chart 8">
              <a:extLst xmlns:a="http://schemas.openxmlformats.org/drawingml/2006/main">
                <a:ext uri="{FF2B5EF4-FFF2-40B4-BE49-F238E27FC236}">
                  <a16:creationId xmlns:a16="http://schemas.microsoft.com/office/drawing/2014/main" id="{A27EB226-803E-448A-A5BF-A37587B31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5A4385C" w14:textId="5CBE0E69" w:rsidR="00090241" w:rsidRPr="0007601A" w:rsidRDefault="00090241" w:rsidP="00A5032B">
      <w:pPr>
        <w:autoSpaceDE w:val="0"/>
        <w:autoSpaceDN w:val="0"/>
        <w:adjustRightInd w:val="0"/>
        <w:ind w:firstLine="0"/>
        <w:contextualSpacing/>
        <w:jc w:val="center"/>
        <w:rPr>
          <w:bCs/>
          <w:i/>
          <w:sz w:val="18"/>
          <w:szCs w:val="18"/>
        </w:rPr>
      </w:pPr>
      <w:r w:rsidRPr="0007601A">
        <w:rPr>
          <w:b/>
          <w:i/>
          <w:sz w:val="18"/>
          <w:szCs w:val="18"/>
        </w:rPr>
        <w:t>Hình 1</w:t>
      </w:r>
      <w:r w:rsidR="00D63230">
        <w:rPr>
          <w:b/>
          <w:i/>
          <w:sz w:val="18"/>
          <w:szCs w:val="18"/>
        </w:rPr>
        <w:t>1</w:t>
      </w:r>
      <w:r w:rsidRPr="0007601A">
        <w:rPr>
          <w:b/>
          <w:i/>
          <w:sz w:val="18"/>
          <w:szCs w:val="18"/>
        </w:rPr>
        <w:t>.</w:t>
      </w:r>
      <w:r w:rsidRPr="0007601A">
        <w:rPr>
          <w:bCs/>
          <w:i/>
          <w:sz w:val="18"/>
          <w:szCs w:val="18"/>
        </w:rPr>
        <w:t xml:space="preserve"> Đồ thị quan hệ E</w:t>
      </w:r>
      <w:r w:rsidRPr="0007601A">
        <w:rPr>
          <w:bCs/>
          <w:i/>
          <w:sz w:val="18"/>
          <w:szCs w:val="18"/>
          <w:vertAlign w:val="subscript"/>
        </w:rPr>
        <w:t>a</w:t>
      </w:r>
      <w:r w:rsidRPr="0007601A">
        <w:rPr>
          <w:bCs/>
          <w:i/>
          <w:sz w:val="18"/>
          <w:szCs w:val="18"/>
        </w:rPr>
        <w:t xml:space="preserve"> và D</w:t>
      </w:r>
      <w:r w:rsidRPr="0007601A">
        <w:rPr>
          <w:bCs/>
          <w:i/>
          <w:sz w:val="18"/>
          <w:szCs w:val="18"/>
          <w:vertAlign w:val="subscript"/>
        </w:rPr>
        <w:t>eff</w:t>
      </w:r>
      <w:r w:rsidRPr="0007601A">
        <w:rPr>
          <w:bCs/>
          <w:i/>
          <w:sz w:val="18"/>
          <w:szCs w:val="18"/>
        </w:rPr>
        <w:t xml:space="preserve"> các mức</w:t>
      </w:r>
    </w:p>
    <w:p w14:paraId="74EB42AF" w14:textId="02C8DE31" w:rsidR="00090241" w:rsidRPr="0007601A" w:rsidRDefault="00090241" w:rsidP="00A5032B">
      <w:pPr>
        <w:autoSpaceDE w:val="0"/>
        <w:autoSpaceDN w:val="0"/>
        <w:adjustRightInd w:val="0"/>
        <w:ind w:firstLine="0"/>
        <w:contextualSpacing/>
        <w:jc w:val="center"/>
        <w:rPr>
          <w:bCs/>
          <w:i/>
          <w:sz w:val="18"/>
          <w:szCs w:val="18"/>
        </w:rPr>
      </w:pPr>
      <w:r w:rsidRPr="0007601A">
        <w:rPr>
          <w:bCs/>
          <w:i/>
          <w:sz w:val="18"/>
          <w:szCs w:val="18"/>
        </w:rPr>
        <w:t>công suất sóng siêu âm khác nhau</w:t>
      </w:r>
    </w:p>
    <w:p w14:paraId="6F00B0E6" w14:textId="77777777" w:rsidR="00556B74" w:rsidRPr="0007601A" w:rsidRDefault="00556B74" w:rsidP="00A5032B">
      <w:pPr>
        <w:autoSpaceDE w:val="0"/>
        <w:autoSpaceDN w:val="0"/>
        <w:adjustRightInd w:val="0"/>
        <w:ind w:firstLine="0"/>
        <w:contextualSpacing/>
        <w:jc w:val="center"/>
        <w:rPr>
          <w:bCs/>
          <w:i/>
          <w:sz w:val="18"/>
          <w:szCs w:val="18"/>
        </w:rPr>
      </w:pPr>
    </w:p>
    <w:p w14:paraId="156B773B" w14:textId="768D407C" w:rsidR="00DA77EC" w:rsidRPr="0007601A" w:rsidRDefault="00DA77EC" w:rsidP="00A5032B">
      <w:pPr>
        <w:ind w:firstLine="0"/>
        <w:contextualSpacing/>
        <w:jc w:val="center"/>
        <w:rPr>
          <w:i/>
          <w:iCs/>
          <w:sz w:val="18"/>
          <w:szCs w:val="18"/>
        </w:rPr>
      </w:pPr>
      <w:r w:rsidRPr="0007601A">
        <w:rPr>
          <w:b/>
          <w:bCs/>
          <w:i/>
          <w:iCs/>
          <w:sz w:val="18"/>
          <w:szCs w:val="18"/>
        </w:rPr>
        <w:t xml:space="preserve">Bảng 2. </w:t>
      </w:r>
      <w:r w:rsidRPr="0007601A">
        <w:rPr>
          <w:i/>
          <w:iCs/>
          <w:sz w:val="18"/>
          <w:szCs w:val="18"/>
        </w:rPr>
        <w:t>Giá trị E</w:t>
      </w:r>
      <w:r w:rsidRPr="0007601A">
        <w:rPr>
          <w:i/>
          <w:iCs/>
          <w:sz w:val="18"/>
          <w:szCs w:val="18"/>
          <w:vertAlign w:val="subscript"/>
        </w:rPr>
        <w:t>a</w:t>
      </w:r>
      <w:r w:rsidRPr="0007601A">
        <w:rPr>
          <w:i/>
          <w:iCs/>
          <w:sz w:val="18"/>
          <w:szCs w:val="18"/>
        </w:rPr>
        <w:t xml:space="preserve">, </w:t>
      </w:r>
      <w:r w:rsidR="00D824C4" w:rsidRPr="0007601A">
        <w:rPr>
          <w:i/>
          <w:iCs/>
          <w:sz w:val="18"/>
          <w:szCs w:val="18"/>
        </w:rPr>
        <w:t>D</w:t>
      </w:r>
      <w:r w:rsidRPr="0007601A">
        <w:rPr>
          <w:i/>
          <w:iCs/>
          <w:sz w:val="18"/>
          <w:szCs w:val="18"/>
          <w:vertAlign w:val="subscript"/>
        </w:rPr>
        <w:t xml:space="preserve">o </w:t>
      </w:r>
      <w:r w:rsidRPr="0007601A">
        <w:rPr>
          <w:i/>
          <w:iCs/>
          <w:sz w:val="18"/>
          <w:szCs w:val="18"/>
        </w:rPr>
        <w:t>phụ thuộc vào công suất</w:t>
      </w:r>
    </w:p>
    <w:p w14:paraId="56C9D93D" w14:textId="77777777" w:rsidR="00DA77EC" w:rsidRPr="0007601A" w:rsidRDefault="00DA77EC" w:rsidP="00A5032B">
      <w:pPr>
        <w:ind w:firstLine="0"/>
        <w:contextualSpacing/>
        <w:jc w:val="center"/>
        <w:rPr>
          <w:i/>
          <w:iCs/>
          <w:sz w:val="18"/>
          <w:szCs w:val="18"/>
        </w:rPr>
      </w:pPr>
      <w:r w:rsidRPr="0007601A">
        <w:rPr>
          <w:i/>
          <w:iCs/>
          <w:sz w:val="18"/>
          <w:szCs w:val="18"/>
        </w:rPr>
        <w:t>sóng siêu âm</w:t>
      </w:r>
    </w:p>
    <w:tbl>
      <w:tblPr>
        <w:tblStyle w:val="TableGrid"/>
        <w:tblW w:w="0" w:type="auto"/>
        <w:tblLook w:val="04A0" w:firstRow="1" w:lastRow="0" w:firstColumn="1" w:lastColumn="0" w:noHBand="0" w:noVBand="1"/>
      </w:tblPr>
      <w:tblGrid>
        <w:gridCol w:w="1166"/>
        <w:gridCol w:w="1167"/>
        <w:gridCol w:w="1167"/>
        <w:gridCol w:w="1167"/>
      </w:tblGrid>
      <w:tr w:rsidR="00DA77EC" w:rsidRPr="0007601A" w14:paraId="07ECB794" w14:textId="77777777" w:rsidTr="00501F55">
        <w:tc>
          <w:tcPr>
            <w:tcW w:w="1166" w:type="dxa"/>
          </w:tcPr>
          <w:p w14:paraId="189FEBF4" w14:textId="77777777" w:rsidR="00DA77EC" w:rsidRPr="0007601A" w:rsidRDefault="00DA77EC" w:rsidP="00A5032B">
            <w:pPr>
              <w:autoSpaceDE w:val="0"/>
              <w:autoSpaceDN w:val="0"/>
              <w:adjustRightInd w:val="0"/>
              <w:ind w:firstLine="0"/>
              <w:contextualSpacing/>
              <w:jc w:val="center"/>
              <w:rPr>
                <w:b/>
                <w:iCs/>
                <w:szCs w:val="20"/>
              </w:rPr>
            </w:pPr>
            <w:r w:rsidRPr="0007601A">
              <w:rPr>
                <w:b/>
                <w:i/>
                <w:szCs w:val="20"/>
              </w:rPr>
              <w:t>P</w:t>
            </w:r>
            <w:r w:rsidRPr="0007601A">
              <w:rPr>
                <w:b/>
                <w:iCs/>
                <w:szCs w:val="20"/>
              </w:rPr>
              <w:t xml:space="preserve"> (W)</w:t>
            </w:r>
          </w:p>
        </w:tc>
        <w:tc>
          <w:tcPr>
            <w:tcW w:w="1167" w:type="dxa"/>
          </w:tcPr>
          <w:p w14:paraId="4A2BAD9B" w14:textId="77777777" w:rsidR="00DA77EC" w:rsidRPr="0007601A" w:rsidRDefault="00DA77EC" w:rsidP="00A5032B">
            <w:pPr>
              <w:autoSpaceDE w:val="0"/>
              <w:autoSpaceDN w:val="0"/>
              <w:adjustRightInd w:val="0"/>
              <w:ind w:firstLine="0"/>
              <w:contextualSpacing/>
              <w:jc w:val="center"/>
              <w:rPr>
                <w:bCs/>
                <w:iCs/>
                <w:szCs w:val="20"/>
              </w:rPr>
            </w:pPr>
            <w:r w:rsidRPr="0007601A">
              <w:rPr>
                <w:bCs/>
                <w:iCs/>
                <w:szCs w:val="20"/>
              </w:rPr>
              <w:t>80</w:t>
            </w:r>
          </w:p>
        </w:tc>
        <w:tc>
          <w:tcPr>
            <w:tcW w:w="1167" w:type="dxa"/>
          </w:tcPr>
          <w:p w14:paraId="08AFF578" w14:textId="77777777" w:rsidR="00DA77EC" w:rsidRPr="0007601A" w:rsidRDefault="00DA77EC" w:rsidP="00A5032B">
            <w:pPr>
              <w:autoSpaceDE w:val="0"/>
              <w:autoSpaceDN w:val="0"/>
              <w:adjustRightInd w:val="0"/>
              <w:ind w:firstLine="0"/>
              <w:contextualSpacing/>
              <w:jc w:val="center"/>
              <w:rPr>
                <w:bCs/>
                <w:iCs/>
                <w:szCs w:val="20"/>
              </w:rPr>
            </w:pPr>
            <w:r w:rsidRPr="0007601A">
              <w:rPr>
                <w:bCs/>
                <w:iCs/>
                <w:szCs w:val="20"/>
              </w:rPr>
              <w:t>120</w:t>
            </w:r>
          </w:p>
        </w:tc>
        <w:tc>
          <w:tcPr>
            <w:tcW w:w="1167" w:type="dxa"/>
          </w:tcPr>
          <w:p w14:paraId="6168AE1F" w14:textId="77777777" w:rsidR="00DA77EC" w:rsidRPr="0007601A" w:rsidRDefault="00DA77EC" w:rsidP="00A5032B">
            <w:pPr>
              <w:autoSpaceDE w:val="0"/>
              <w:autoSpaceDN w:val="0"/>
              <w:adjustRightInd w:val="0"/>
              <w:ind w:firstLine="0"/>
              <w:contextualSpacing/>
              <w:jc w:val="center"/>
              <w:rPr>
                <w:bCs/>
                <w:iCs/>
                <w:szCs w:val="20"/>
              </w:rPr>
            </w:pPr>
            <w:r w:rsidRPr="0007601A">
              <w:rPr>
                <w:bCs/>
                <w:iCs/>
                <w:szCs w:val="20"/>
              </w:rPr>
              <w:t>160</w:t>
            </w:r>
          </w:p>
        </w:tc>
      </w:tr>
      <w:tr w:rsidR="00DA77EC" w:rsidRPr="0007601A" w14:paraId="0F5955FE" w14:textId="77777777" w:rsidTr="00501F55">
        <w:tc>
          <w:tcPr>
            <w:tcW w:w="1166" w:type="dxa"/>
          </w:tcPr>
          <w:p w14:paraId="1F4B53DA" w14:textId="77777777" w:rsidR="00DA77EC" w:rsidRPr="0007601A" w:rsidRDefault="00DA77EC" w:rsidP="00A5032B">
            <w:pPr>
              <w:autoSpaceDE w:val="0"/>
              <w:autoSpaceDN w:val="0"/>
              <w:adjustRightInd w:val="0"/>
              <w:ind w:firstLine="0"/>
              <w:contextualSpacing/>
              <w:jc w:val="center"/>
              <w:rPr>
                <w:b/>
                <w:iCs/>
                <w:szCs w:val="20"/>
              </w:rPr>
            </w:pPr>
            <w:r w:rsidRPr="0007601A">
              <w:rPr>
                <w:b/>
                <w:i/>
                <w:szCs w:val="20"/>
              </w:rPr>
              <w:t>E</w:t>
            </w:r>
            <w:r w:rsidRPr="0007601A">
              <w:rPr>
                <w:b/>
                <w:i/>
                <w:szCs w:val="20"/>
                <w:vertAlign w:val="subscript"/>
              </w:rPr>
              <w:t>a</w:t>
            </w:r>
            <w:r w:rsidRPr="0007601A">
              <w:rPr>
                <w:b/>
                <w:i/>
                <w:szCs w:val="20"/>
              </w:rPr>
              <w:t xml:space="preserve"> </w:t>
            </w:r>
            <w:r w:rsidRPr="0007601A">
              <w:rPr>
                <w:b/>
                <w:iCs/>
                <w:szCs w:val="20"/>
              </w:rPr>
              <w:t>(kJ/mol)</w:t>
            </w:r>
          </w:p>
        </w:tc>
        <w:tc>
          <w:tcPr>
            <w:tcW w:w="1167" w:type="dxa"/>
          </w:tcPr>
          <w:p w14:paraId="27DC96AE" w14:textId="6B0D0E8A" w:rsidR="00DA77EC" w:rsidRPr="0007601A" w:rsidRDefault="00E277C2" w:rsidP="00A5032B">
            <w:pPr>
              <w:autoSpaceDE w:val="0"/>
              <w:autoSpaceDN w:val="0"/>
              <w:adjustRightInd w:val="0"/>
              <w:ind w:firstLine="0"/>
              <w:contextualSpacing/>
              <w:jc w:val="center"/>
              <w:rPr>
                <w:bCs/>
                <w:iCs/>
                <w:szCs w:val="20"/>
              </w:rPr>
            </w:pPr>
            <w:r w:rsidRPr="0007601A">
              <w:rPr>
                <w:rFonts w:asciiTheme="minorHAnsi" w:hAnsiTheme="minorHAnsi" w:cstheme="minorHAnsi"/>
                <w:bCs/>
                <w:iCs/>
                <w:szCs w:val="20"/>
              </w:rPr>
              <w:t>32</w:t>
            </w:r>
            <w:r w:rsidR="00DA77EC" w:rsidRPr="0007601A">
              <w:rPr>
                <w:rFonts w:asciiTheme="minorHAnsi" w:hAnsiTheme="minorHAnsi" w:cstheme="minorHAnsi"/>
                <w:bCs/>
                <w:iCs/>
                <w:szCs w:val="20"/>
              </w:rPr>
              <w:t>,</w:t>
            </w:r>
            <w:r w:rsidRPr="0007601A">
              <w:rPr>
                <w:rFonts w:asciiTheme="minorHAnsi" w:hAnsiTheme="minorHAnsi" w:cstheme="minorHAnsi"/>
                <w:bCs/>
                <w:iCs/>
                <w:szCs w:val="20"/>
              </w:rPr>
              <w:t>226</w:t>
            </w:r>
          </w:p>
        </w:tc>
        <w:tc>
          <w:tcPr>
            <w:tcW w:w="1167" w:type="dxa"/>
          </w:tcPr>
          <w:p w14:paraId="548D6BCC" w14:textId="77777777" w:rsidR="00DA77EC" w:rsidRPr="0007601A" w:rsidRDefault="00DA77EC" w:rsidP="00A5032B">
            <w:pPr>
              <w:autoSpaceDE w:val="0"/>
              <w:autoSpaceDN w:val="0"/>
              <w:adjustRightInd w:val="0"/>
              <w:ind w:firstLine="0"/>
              <w:contextualSpacing/>
              <w:jc w:val="center"/>
              <w:rPr>
                <w:bCs/>
                <w:iCs/>
                <w:szCs w:val="20"/>
              </w:rPr>
            </w:pPr>
            <w:r w:rsidRPr="0007601A">
              <w:rPr>
                <w:rFonts w:asciiTheme="minorHAnsi" w:hAnsiTheme="minorHAnsi" w:cstheme="minorHAnsi"/>
                <w:bCs/>
                <w:iCs/>
                <w:szCs w:val="20"/>
              </w:rPr>
              <w:t xml:space="preserve">31,512 </w:t>
            </w:r>
          </w:p>
        </w:tc>
        <w:tc>
          <w:tcPr>
            <w:tcW w:w="1167" w:type="dxa"/>
          </w:tcPr>
          <w:p w14:paraId="506D621A" w14:textId="131E9C09" w:rsidR="00DA77EC" w:rsidRPr="0007601A" w:rsidRDefault="005D2E00" w:rsidP="00A5032B">
            <w:pPr>
              <w:autoSpaceDE w:val="0"/>
              <w:autoSpaceDN w:val="0"/>
              <w:adjustRightInd w:val="0"/>
              <w:ind w:firstLine="0"/>
              <w:contextualSpacing/>
              <w:jc w:val="center"/>
              <w:rPr>
                <w:bCs/>
                <w:iCs/>
                <w:szCs w:val="20"/>
              </w:rPr>
            </w:pPr>
            <w:r w:rsidRPr="0007601A">
              <w:rPr>
                <w:rFonts w:asciiTheme="minorHAnsi" w:hAnsiTheme="minorHAnsi" w:cstheme="minorHAnsi"/>
                <w:bCs/>
                <w:iCs/>
                <w:szCs w:val="20"/>
              </w:rPr>
              <w:t>3</w:t>
            </w:r>
            <w:r w:rsidR="00E277C2" w:rsidRPr="0007601A">
              <w:rPr>
                <w:rFonts w:asciiTheme="minorHAnsi" w:hAnsiTheme="minorHAnsi" w:cstheme="minorHAnsi"/>
                <w:bCs/>
                <w:iCs/>
                <w:szCs w:val="20"/>
              </w:rPr>
              <w:t>0</w:t>
            </w:r>
            <w:r w:rsidRPr="0007601A">
              <w:rPr>
                <w:rFonts w:asciiTheme="minorHAnsi" w:hAnsiTheme="minorHAnsi" w:cstheme="minorHAnsi"/>
                <w:bCs/>
                <w:iCs/>
                <w:szCs w:val="20"/>
              </w:rPr>
              <w:t>,</w:t>
            </w:r>
            <w:r w:rsidR="00E277C2" w:rsidRPr="0007601A">
              <w:rPr>
                <w:rFonts w:asciiTheme="minorHAnsi" w:hAnsiTheme="minorHAnsi" w:cstheme="minorHAnsi"/>
                <w:bCs/>
                <w:iCs/>
                <w:szCs w:val="20"/>
              </w:rPr>
              <w:t>381</w:t>
            </w:r>
            <w:r w:rsidRPr="0007601A">
              <w:rPr>
                <w:rFonts w:asciiTheme="minorHAnsi" w:hAnsiTheme="minorHAnsi" w:cstheme="minorHAnsi"/>
                <w:bCs/>
                <w:iCs/>
                <w:szCs w:val="20"/>
              </w:rPr>
              <w:t xml:space="preserve"> </w:t>
            </w:r>
          </w:p>
        </w:tc>
      </w:tr>
      <w:tr w:rsidR="00DA77EC" w:rsidRPr="0007601A" w14:paraId="65F90376" w14:textId="77777777" w:rsidTr="00501F55">
        <w:tc>
          <w:tcPr>
            <w:tcW w:w="1166" w:type="dxa"/>
          </w:tcPr>
          <w:p w14:paraId="71449CE1" w14:textId="4EB26BBF" w:rsidR="00DA77EC" w:rsidRPr="0007601A" w:rsidRDefault="00290DA0" w:rsidP="00A5032B">
            <w:pPr>
              <w:autoSpaceDE w:val="0"/>
              <w:autoSpaceDN w:val="0"/>
              <w:adjustRightInd w:val="0"/>
              <w:ind w:firstLine="0"/>
              <w:contextualSpacing/>
              <w:jc w:val="center"/>
              <w:rPr>
                <w:b/>
                <w:iCs/>
                <w:szCs w:val="20"/>
              </w:rPr>
            </w:pPr>
            <w:r w:rsidRPr="0007601A">
              <w:rPr>
                <w:b/>
                <w:i/>
                <w:szCs w:val="20"/>
              </w:rPr>
              <w:t>D</w:t>
            </w:r>
            <w:r w:rsidR="00DA77EC" w:rsidRPr="0007601A">
              <w:rPr>
                <w:b/>
                <w:i/>
                <w:szCs w:val="20"/>
                <w:vertAlign w:val="subscript"/>
              </w:rPr>
              <w:t>o</w:t>
            </w:r>
            <w:r w:rsidR="00DA77EC" w:rsidRPr="0007601A">
              <w:rPr>
                <w:b/>
                <w:iCs/>
                <w:szCs w:val="20"/>
              </w:rPr>
              <w:t xml:space="preserve"> (m</w:t>
            </w:r>
            <w:r w:rsidR="00DA77EC" w:rsidRPr="0007601A">
              <w:rPr>
                <w:b/>
                <w:iCs/>
                <w:szCs w:val="20"/>
                <w:vertAlign w:val="superscript"/>
              </w:rPr>
              <w:t>2</w:t>
            </w:r>
            <w:r w:rsidR="00DA77EC" w:rsidRPr="0007601A">
              <w:rPr>
                <w:b/>
                <w:iCs/>
                <w:szCs w:val="20"/>
              </w:rPr>
              <w:t>/s)</w:t>
            </w:r>
          </w:p>
        </w:tc>
        <w:tc>
          <w:tcPr>
            <w:tcW w:w="1167" w:type="dxa"/>
          </w:tcPr>
          <w:p w14:paraId="70435900" w14:textId="3C4C1AD5" w:rsidR="00DA77EC" w:rsidRPr="0007601A" w:rsidRDefault="00E277C2" w:rsidP="00A5032B">
            <w:pPr>
              <w:autoSpaceDE w:val="0"/>
              <w:autoSpaceDN w:val="0"/>
              <w:adjustRightInd w:val="0"/>
              <w:ind w:firstLine="0"/>
              <w:contextualSpacing/>
              <w:jc w:val="center"/>
              <w:rPr>
                <w:bCs/>
                <w:iCs/>
                <w:szCs w:val="20"/>
              </w:rPr>
            </w:pPr>
            <w:r w:rsidRPr="0007601A">
              <w:rPr>
                <w:rFonts w:asciiTheme="minorHAnsi" w:hAnsiTheme="minorHAnsi" w:cstheme="minorHAnsi"/>
                <w:bCs/>
                <w:iCs/>
                <w:szCs w:val="20"/>
              </w:rPr>
              <w:t>8,559</w:t>
            </w:r>
            <w:r w:rsidR="00DA77EC" w:rsidRPr="0007601A">
              <w:rPr>
                <w:rFonts w:asciiTheme="minorHAnsi" w:hAnsiTheme="minorHAnsi" w:cstheme="minorHAnsi"/>
                <w:bCs/>
                <w:iCs/>
                <w:szCs w:val="20"/>
              </w:rPr>
              <w:t>x10</w:t>
            </w:r>
            <w:r w:rsidR="00DA77EC" w:rsidRPr="0007601A">
              <w:rPr>
                <w:rFonts w:asciiTheme="minorHAnsi" w:hAnsiTheme="minorHAnsi" w:cstheme="minorHAnsi"/>
                <w:bCs/>
                <w:iCs/>
                <w:szCs w:val="20"/>
                <w:vertAlign w:val="superscript"/>
              </w:rPr>
              <w:t>-5</w:t>
            </w:r>
          </w:p>
        </w:tc>
        <w:tc>
          <w:tcPr>
            <w:tcW w:w="1167" w:type="dxa"/>
          </w:tcPr>
          <w:p w14:paraId="62BA392D" w14:textId="77777777" w:rsidR="00DA77EC" w:rsidRPr="0007601A" w:rsidRDefault="00DA77EC" w:rsidP="00A5032B">
            <w:pPr>
              <w:autoSpaceDE w:val="0"/>
              <w:autoSpaceDN w:val="0"/>
              <w:adjustRightInd w:val="0"/>
              <w:ind w:firstLine="0"/>
              <w:contextualSpacing/>
              <w:jc w:val="center"/>
              <w:rPr>
                <w:bCs/>
                <w:iCs/>
                <w:szCs w:val="20"/>
              </w:rPr>
            </w:pPr>
            <w:r w:rsidRPr="0007601A">
              <w:rPr>
                <w:rFonts w:asciiTheme="minorHAnsi" w:hAnsiTheme="minorHAnsi" w:cstheme="minorHAnsi"/>
                <w:bCs/>
                <w:iCs/>
                <w:szCs w:val="20"/>
              </w:rPr>
              <w:t>7,114x10</w:t>
            </w:r>
            <w:r w:rsidRPr="0007601A">
              <w:rPr>
                <w:rFonts w:asciiTheme="minorHAnsi" w:hAnsiTheme="minorHAnsi" w:cstheme="minorHAnsi"/>
                <w:bCs/>
                <w:iCs/>
                <w:szCs w:val="20"/>
                <w:vertAlign w:val="superscript"/>
              </w:rPr>
              <w:t>-5</w:t>
            </w:r>
          </w:p>
        </w:tc>
        <w:tc>
          <w:tcPr>
            <w:tcW w:w="1167" w:type="dxa"/>
          </w:tcPr>
          <w:p w14:paraId="1D306E02" w14:textId="718F2EEB" w:rsidR="00DA77EC" w:rsidRPr="0007601A" w:rsidRDefault="00E277C2" w:rsidP="00A5032B">
            <w:pPr>
              <w:autoSpaceDE w:val="0"/>
              <w:autoSpaceDN w:val="0"/>
              <w:adjustRightInd w:val="0"/>
              <w:ind w:firstLine="0"/>
              <w:contextualSpacing/>
              <w:jc w:val="center"/>
              <w:rPr>
                <w:bCs/>
                <w:iCs/>
                <w:szCs w:val="20"/>
              </w:rPr>
            </w:pPr>
            <w:r w:rsidRPr="0007601A">
              <w:rPr>
                <w:rFonts w:asciiTheme="minorHAnsi" w:hAnsiTheme="minorHAnsi" w:cstheme="minorHAnsi"/>
                <w:bCs/>
                <w:iCs/>
                <w:szCs w:val="20"/>
              </w:rPr>
              <w:t>4</w:t>
            </w:r>
            <w:r w:rsidR="005D2E00" w:rsidRPr="0007601A">
              <w:rPr>
                <w:rFonts w:asciiTheme="minorHAnsi" w:hAnsiTheme="minorHAnsi" w:cstheme="minorHAnsi"/>
                <w:bCs/>
                <w:iCs/>
                <w:szCs w:val="20"/>
              </w:rPr>
              <w:t>,</w:t>
            </w:r>
            <w:r w:rsidRPr="0007601A">
              <w:rPr>
                <w:rFonts w:asciiTheme="minorHAnsi" w:hAnsiTheme="minorHAnsi" w:cstheme="minorHAnsi"/>
                <w:bCs/>
                <w:iCs/>
                <w:szCs w:val="20"/>
              </w:rPr>
              <w:t>865</w:t>
            </w:r>
            <w:r w:rsidR="005D2E00" w:rsidRPr="0007601A">
              <w:rPr>
                <w:rFonts w:asciiTheme="minorHAnsi" w:hAnsiTheme="minorHAnsi" w:cstheme="minorHAnsi"/>
                <w:bCs/>
                <w:iCs/>
                <w:szCs w:val="20"/>
              </w:rPr>
              <w:t>x10</w:t>
            </w:r>
            <w:r w:rsidR="005D2E00" w:rsidRPr="0007601A">
              <w:rPr>
                <w:rFonts w:asciiTheme="minorHAnsi" w:hAnsiTheme="minorHAnsi" w:cstheme="minorHAnsi"/>
                <w:bCs/>
                <w:iCs/>
                <w:szCs w:val="20"/>
                <w:vertAlign w:val="superscript"/>
              </w:rPr>
              <w:t>-5</w:t>
            </w:r>
          </w:p>
        </w:tc>
      </w:tr>
    </w:tbl>
    <w:p w14:paraId="60D20258" w14:textId="4977CF3B" w:rsidR="00FB786F" w:rsidRPr="0007601A" w:rsidRDefault="0084214C" w:rsidP="00A5032B">
      <w:pPr>
        <w:contextualSpacing/>
        <w:rPr>
          <w:szCs w:val="26"/>
        </w:rPr>
      </w:pPr>
      <w:r w:rsidRPr="0007601A">
        <w:rPr>
          <w:szCs w:val="26"/>
        </w:rPr>
        <w:t xml:space="preserve">Căn cứ vào đồ thị </w:t>
      </w:r>
      <w:r w:rsidR="00C45F25" w:rsidRPr="0007601A">
        <w:rPr>
          <w:szCs w:val="26"/>
        </w:rPr>
        <w:t>H</w:t>
      </w:r>
      <w:r w:rsidRPr="0007601A">
        <w:rPr>
          <w:szCs w:val="26"/>
        </w:rPr>
        <w:t>ình</w:t>
      </w:r>
      <w:r w:rsidR="00325A5A" w:rsidRPr="0007601A">
        <w:rPr>
          <w:szCs w:val="26"/>
        </w:rPr>
        <w:t xml:space="preserve"> </w:t>
      </w:r>
      <w:r w:rsidRPr="0007601A">
        <w:rPr>
          <w:szCs w:val="26"/>
        </w:rPr>
        <w:t>1</w:t>
      </w:r>
      <w:r w:rsidR="00D63230">
        <w:rPr>
          <w:szCs w:val="26"/>
        </w:rPr>
        <w:t>1</w:t>
      </w:r>
      <w:r w:rsidRPr="0007601A">
        <w:rPr>
          <w:szCs w:val="26"/>
        </w:rPr>
        <w:t xml:space="preserve"> và </w:t>
      </w:r>
      <w:r w:rsidR="00C45F25" w:rsidRPr="0007601A">
        <w:rPr>
          <w:szCs w:val="26"/>
        </w:rPr>
        <w:t>B</w:t>
      </w:r>
      <w:r w:rsidRPr="0007601A">
        <w:rPr>
          <w:szCs w:val="26"/>
        </w:rPr>
        <w:t>ảng 2, ta thấy:</w:t>
      </w:r>
      <w:r w:rsidR="009579F2" w:rsidRPr="0007601A">
        <w:rPr>
          <w:szCs w:val="26"/>
        </w:rPr>
        <w:t xml:space="preserve"> </w:t>
      </w:r>
      <w:r w:rsidRPr="0007601A">
        <w:t>Trong khoảng nhiệt độ từ 40-50ºC</w:t>
      </w:r>
      <w:r w:rsidR="009579F2" w:rsidRPr="0007601A">
        <w:t xml:space="preserve">, </w:t>
      </w:r>
      <w:r w:rsidRPr="0007601A">
        <w:t>năng</w:t>
      </w:r>
      <w:r w:rsidR="009579F2" w:rsidRPr="0007601A">
        <w:t xml:space="preserve"> </w:t>
      </w:r>
      <w:r w:rsidRPr="0007601A">
        <w:t xml:space="preserve">lượng kích hoạt </w:t>
      </w:r>
      <w:r w:rsidRPr="0007601A">
        <w:rPr>
          <w:i/>
          <w:iCs/>
        </w:rPr>
        <w:t>E</w:t>
      </w:r>
      <w:r w:rsidRPr="0007601A">
        <w:rPr>
          <w:i/>
          <w:iCs/>
          <w:vertAlign w:val="subscript"/>
        </w:rPr>
        <w:t>a</w:t>
      </w:r>
      <w:r w:rsidRPr="0007601A">
        <w:t xml:space="preserve"> sấy sâm Bố Chính khi có sóng siêu âm hỗ trợ sấy là 30,381 - 32,226 kJ/mol, khi công suất sóng siêu âm tăng thì năng lượng kích hoạt </w:t>
      </w:r>
      <w:r w:rsidR="00805347" w:rsidRPr="0007601A">
        <w:t xml:space="preserve">có xu hướng </w:t>
      </w:r>
      <w:r w:rsidRPr="0007601A">
        <w:t>giảm. Điều này có thể do dao động cơ học của sóng siêu âm</w:t>
      </w:r>
      <w:r w:rsidR="009579F2" w:rsidRPr="0007601A">
        <w:t xml:space="preserve"> trong</w:t>
      </w:r>
      <w:r w:rsidRPr="0007601A">
        <w:t xml:space="preserve"> hỗ trợ sấy làm cho liên kết phân tử giữa vật liệu cấu thành nên sâm </w:t>
      </w:r>
      <w:r w:rsidR="00805347" w:rsidRPr="0007601A">
        <w:t xml:space="preserve">Bố Chính </w:t>
      </w:r>
      <w:r w:rsidRPr="0007601A">
        <w:t>và các phân tử nước yếu hơn</w:t>
      </w:r>
      <w:r w:rsidR="009579F2" w:rsidRPr="0007601A">
        <w:t xml:space="preserve">, khi công suất </w:t>
      </w:r>
      <w:r w:rsidR="00325A5A" w:rsidRPr="0007601A">
        <w:t xml:space="preserve">siêu âm </w:t>
      </w:r>
      <w:r w:rsidR="009579F2" w:rsidRPr="0007601A">
        <w:t xml:space="preserve">tăng </w:t>
      </w:r>
      <w:r w:rsidR="00325A5A" w:rsidRPr="0007601A">
        <w:t xml:space="preserve">thì </w:t>
      </w:r>
      <w:r w:rsidR="009579F2" w:rsidRPr="0007601A">
        <w:t>hiệu quả càng rõ rệt, vì</w:t>
      </w:r>
      <w:r w:rsidRPr="0007601A">
        <w:t xml:space="preserve"> vậy</w:t>
      </w:r>
      <w:r w:rsidR="00805347" w:rsidRPr="0007601A">
        <w:t xml:space="preserve"> </w:t>
      </w:r>
      <w:r w:rsidRPr="0007601A">
        <w:t>năng lượng cần thiết để tách ẩm ra khỏi vật liệu sẽ ít hơn.</w:t>
      </w:r>
    </w:p>
    <w:p w14:paraId="47416073" w14:textId="440A7908" w:rsidR="00494919" w:rsidRPr="0007601A" w:rsidRDefault="00E368BE" w:rsidP="00A5032B">
      <w:pPr>
        <w:pStyle w:val="Heading1"/>
        <w:contextualSpacing/>
      </w:pPr>
      <w:r w:rsidRPr="0007601A">
        <w:t>Kết luận</w:t>
      </w:r>
    </w:p>
    <w:p w14:paraId="17CD5790" w14:textId="60802CD4" w:rsidR="00E74953" w:rsidRPr="0007601A" w:rsidRDefault="00E74953" w:rsidP="00A5032B">
      <w:pPr>
        <w:contextualSpacing/>
        <w:rPr>
          <w:rFonts w:asciiTheme="minorHAnsi" w:hAnsiTheme="minorHAnsi" w:cstheme="minorHAnsi"/>
          <w:szCs w:val="20"/>
        </w:rPr>
      </w:pPr>
      <w:r w:rsidRPr="0007601A">
        <w:rPr>
          <w:rFonts w:asciiTheme="minorHAnsi" w:hAnsiTheme="minorHAnsi" w:cstheme="minorHAnsi"/>
          <w:szCs w:val="20"/>
        </w:rPr>
        <w:t xml:space="preserve">Qua các thực nghiệm và tính toán, chúng tôi đã đưa ra đường cong sấy và hàm biễu diễn mối quan hệ của hệ số khuếch tán ẩm </w:t>
      </w:r>
      <w:r w:rsidRPr="0007601A">
        <w:rPr>
          <w:rFonts w:asciiTheme="minorHAnsi" w:hAnsiTheme="minorHAnsi" w:cstheme="minorHAnsi"/>
          <w:i/>
          <w:iCs/>
          <w:szCs w:val="20"/>
        </w:rPr>
        <w:t>D</w:t>
      </w:r>
      <w:r w:rsidRPr="0007601A">
        <w:rPr>
          <w:rFonts w:asciiTheme="minorHAnsi" w:hAnsiTheme="minorHAnsi" w:cstheme="minorHAnsi"/>
          <w:i/>
          <w:iCs/>
          <w:szCs w:val="20"/>
          <w:vertAlign w:val="subscript"/>
        </w:rPr>
        <w:t>eff</w:t>
      </w:r>
      <w:r w:rsidRPr="0007601A">
        <w:rPr>
          <w:rFonts w:asciiTheme="minorHAnsi" w:hAnsiTheme="minorHAnsi" w:cstheme="minorHAnsi"/>
          <w:szCs w:val="20"/>
        </w:rPr>
        <w:t xml:space="preserve"> theo nhiệt độ tác nhân sấy, công suất sóng siêu âm cũng như quan hệ của hệ số khuếch tán ẩm với năng lượng liên kết của sâm Bố Chính như sau:</w:t>
      </w:r>
    </w:p>
    <w:p w14:paraId="7989BA78" w14:textId="6D33C56D" w:rsidR="007834EC" w:rsidRPr="0007601A" w:rsidRDefault="007834EC" w:rsidP="00A5032B">
      <w:pPr>
        <w:widowControl/>
        <w:autoSpaceDE w:val="0"/>
        <w:autoSpaceDN w:val="0"/>
        <w:adjustRightInd w:val="0"/>
        <w:contextualSpacing/>
        <w:rPr>
          <w:szCs w:val="20"/>
        </w:rPr>
      </w:pPr>
      <w:r w:rsidRPr="0007601A">
        <w:rPr>
          <w:rFonts w:asciiTheme="minorHAnsi" w:hAnsiTheme="minorHAnsi" w:cstheme="minorHAnsi"/>
          <w:i/>
          <w:iCs/>
          <w:szCs w:val="20"/>
          <w:lang w:eastAsia="ja-JP"/>
        </w:rPr>
        <w:t>D</w:t>
      </w:r>
      <w:r w:rsidRPr="0007601A">
        <w:rPr>
          <w:rFonts w:asciiTheme="minorHAnsi" w:hAnsiTheme="minorHAnsi" w:cstheme="minorHAnsi"/>
          <w:i/>
          <w:iCs/>
          <w:szCs w:val="20"/>
          <w:vertAlign w:val="subscript"/>
          <w:lang w:eastAsia="ja-JP"/>
        </w:rPr>
        <w:t>eff</w:t>
      </w:r>
      <w:r w:rsidRPr="0007601A">
        <w:rPr>
          <w:rFonts w:asciiTheme="minorHAnsi" w:hAnsiTheme="minorHAnsi" w:cstheme="minorHAnsi"/>
          <w:szCs w:val="20"/>
          <w:lang w:eastAsia="ja-JP"/>
        </w:rPr>
        <w:t xml:space="preserve"> = -7</w:t>
      </w:r>
      <w:r w:rsidR="00D63230">
        <w:rPr>
          <w:rFonts w:asciiTheme="minorHAnsi" w:hAnsiTheme="minorHAnsi" w:cstheme="minorHAnsi"/>
          <w:szCs w:val="20"/>
          <w:lang w:eastAsia="ja-JP"/>
        </w:rPr>
        <w:t>,</w:t>
      </w:r>
      <w:r w:rsidRPr="0007601A">
        <w:rPr>
          <w:rFonts w:asciiTheme="minorHAnsi" w:hAnsiTheme="minorHAnsi" w:cstheme="minorHAnsi"/>
          <w:szCs w:val="20"/>
          <w:lang w:eastAsia="ja-JP"/>
        </w:rPr>
        <w:t>1675 + 0</w:t>
      </w:r>
      <w:r w:rsidR="00D63230">
        <w:rPr>
          <w:rFonts w:asciiTheme="minorHAnsi" w:hAnsiTheme="minorHAnsi" w:cstheme="minorHAnsi"/>
          <w:szCs w:val="20"/>
          <w:lang w:eastAsia="ja-JP"/>
        </w:rPr>
        <w:t>,</w:t>
      </w:r>
      <w:r w:rsidRPr="0007601A">
        <w:rPr>
          <w:rFonts w:asciiTheme="minorHAnsi" w:hAnsiTheme="minorHAnsi" w:cstheme="minorHAnsi"/>
          <w:szCs w:val="20"/>
          <w:lang w:eastAsia="ja-JP"/>
        </w:rPr>
        <w:t>302167</w:t>
      </w:r>
      <w:r w:rsidR="002B2521">
        <w:rPr>
          <w:rFonts w:asciiTheme="minorHAnsi" w:hAnsiTheme="minorHAnsi" w:cstheme="minorHAnsi"/>
          <w:i/>
          <w:iCs/>
          <w:szCs w:val="20"/>
          <w:lang w:eastAsia="ja-JP"/>
        </w:rPr>
        <w:t>t</w:t>
      </w:r>
      <w:r w:rsidRPr="0007601A">
        <w:rPr>
          <w:rFonts w:asciiTheme="minorHAnsi" w:hAnsiTheme="minorHAnsi" w:cstheme="minorHAnsi"/>
          <w:szCs w:val="20"/>
          <w:lang w:eastAsia="ja-JP"/>
        </w:rPr>
        <w:t>+ 0</w:t>
      </w:r>
      <w:r w:rsidR="00D63230">
        <w:rPr>
          <w:rFonts w:asciiTheme="minorHAnsi" w:hAnsiTheme="minorHAnsi" w:cstheme="minorHAnsi"/>
          <w:szCs w:val="20"/>
          <w:lang w:eastAsia="ja-JP"/>
        </w:rPr>
        <w:t>,</w:t>
      </w:r>
      <w:r w:rsidRPr="0007601A">
        <w:rPr>
          <w:rFonts w:asciiTheme="minorHAnsi" w:hAnsiTheme="minorHAnsi" w:cstheme="minorHAnsi"/>
          <w:szCs w:val="20"/>
          <w:lang w:eastAsia="ja-JP"/>
        </w:rPr>
        <w:t>0135625</w:t>
      </w:r>
      <w:r w:rsidRPr="0007601A">
        <w:rPr>
          <w:rFonts w:asciiTheme="minorHAnsi" w:hAnsiTheme="minorHAnsi" w:cstheme="minorHAnsi"/>
          <w:i/>
          <w:iCs/>
          <w:szCs w:val="20"/>
          <w:lang w:eastAsia="ja-JP"/>
        </w:rPr>
        <w:t>P</w:t>
      </w:r>
      <w:r w:rsidRPr="0007601A">
        <w:rPr>
          <w:rFonts w:asciiTheme="minorHAnsi" w:hAnsiTheme="minorHAnsi" w:cstheme="minorHAnsi"/>
          <w:szCs w:val="20"/>
          <w:lang w:eastAsia="ja-JP"/>
        </w:rPr>
        <w:t xml:space="preserve"> </w:t>
      </w:r>
      <w:r w:rsidR="00D63230">
        <w:rPr>
          <w:rFonts w:asciiTheme="minorHAnsi" w:hAnsiTheme="minorHAnsi" w:cstheme="minorHAnsi"/>
          <w:szCs w:val="20"/>
          <w:lang w:eastAsia="ja-JP"/>
        </w:rPr>
        <w:t>–</w:t>
      </w:r>
      <w:r w:rsidRPr="0007601A">
        <w:rPr>
          <w:rFonts w:asciiTheme="minorHAnsi" w:hAnsiTheme="minorHAnsi" w:cstheme="minorHAnsi"/>
          <w:szCs w:val="20"/>
          <w:lang w:eastAsia="ja-JP"/>
        </w:rPr>
        <w:t xml:space="preserve"> 0</w:t>
      </w:r>
      <w:r w:rsidR="00D63230">
        <w:rPr>
          <w:rFonts w:asciiTheme="minorHAnsi" w:hAnsiTheme="minorHAnsi" w:cstheme="minorHAnsi"/>
          <w:szCs w:val="20"/>
          <w:lang w:eastAsia="ja-JP"/>
        </w:rPr>
        <w:t>,</w:t>
      </w:r>
      <w:r w:rsidRPr="0007601A">
        <w:rPr>
          <w:rFonts w:asciiTheme="minorHAnsi" w:hAnsiTheme="minorHAnsi" w:cstheme="minorHAnsi"/>
          <w:szCs w:val="20"/>
          <w:lang w:eastAsia="ja-JP"/>
        </w:rPr>
        <w:t>0016</w:t>
      </w:r>
      <w:r w:rsidR="002B2521">
        <w:rPr>
          <w:rFonts w:asciiTheme="minorHAnsi" w:hAnsiTheme="minorHAnsi" w:cstheme="minorHAnsi"/>
          <w:i/>
          <w:iCs/>
          <w:szCs w:val="20"/>
          <w:lang w:eastAsia="ja-JP"/>
        </w:rPr>
        <w:t>t</w:t>
      </w:r>
      <w:r w:rsidRPr="0007601A">
        <w:rPr>
          <w:rFonts w:asciiTheme="minorHAnsi" w:hAnsiTheme="minorHAnsi" w:cstheme="minorHAnsi"/>
          <w:i/>
          <w:iCs/>
          <w:szCs w:val="20"/>
          <w:vertAlign w:val="superscript"/>
          <w:lang w:eastAsia="ja-JP"/>
        </w:rPr>
        <w:t>2</w:t>
      </w:r>
      <w:r w:rsidRPr="0007601A">
        <w:rPr>
          <w:rFonts w:asciiTheme="minorHAnsi" w:hAnsiTheme="minorHAnsi" w:cstheme="minorHAnsi"/>
          <w:szCs w:val="20"/>
          <w:lang w:eastAsia="ja-JP"/>
        </w:rPr>
        <w:t xml:space="preserve"> + 0</w:t>
      </w:r>
      <w:r w:rsidR="00D63230">
        <w:rPr>
          <w:rFonts w:asciiTheme="minorHAnsi" w:hAnsiTheme="minorHAnsi" w:cstheme="minorHAnsi"/>
          <w:szCs w:val="20"/>
          <w:lang w:eastAsia="ja-JP"/>
        </w:rPr>
        <w:t>,</w:t>
      </w:r>
      <w:r w:rsidRPr="0007601A">
        <w:rPr>
          <w:rFonts w:asciiTheme="minorHAnsi" w:hAnsiTheme="minorHAnsi" w:cstheme="minorHAnsi"/>
          <w:szCs w:val="20"/>
          <w:lang w:eastAsia="ja-JP"/>
        </w:rPr>
        <w:t>0001375</w:t>
      </w:r>
      <w:r w:rsidR="002B2521">
        <w:rPr>
          <w:rFonts w:asciiTheme="minorHAnsi" w:hAnsiTheme="minorHAnsi" w:cstheme="minorHAnsi"/>
          <w:i/>
          <w:iCs/>
          <w:szCs w:val="20"/>
          <w:lang w:eastAsia="ja-JP"/>
        </w:rPr>
        <w:t>t</w:t>
      </w:r>
      <w:r w:rsidRPr="0007601A">
        <w:rPr>
          <w:rFonts w:asciiTheme="minorHAnsi" w:hAnsiTheme="minorHAnsi" w:cstheme="minorHAnsi"/>
          <w:i/>
          <w:iCs/>
          <w:szCs w:val="20"/>
          <w:lang w:eastAsia="ja-JP"/>
        </w:rPr>
        <w:t>P</w:t>
      </w:r>
      <w:r w:rsidRPr="0007601A">
        <w:rPr>
          <w:rFonts w:asciiTheme="minorHAnsi" w:hAnsiTheme="minorHAnsi" w:cstheme="minorHAnsi"/>
          <w:szCs w:val="20"/>
          <w:lang w:eastAsia="ja-JP"/>
        </w:rPr>
        <w:t xml:space="preserve"> </w:t>
      </w:r>
      <w:r w:rsidR="00D63230">
        <w:rPr>
          <w:rFonts w:asciiTheme="minorHAnsi" w:hAnsiTheme="minorHAnsi" w:cstheme="minorHAnsi"/>
          <w:szCs w:val="20"/>
          <w:lang w:eastAsia="ja-JP"/>
        </w:rPr>
        <w:t>–</w:t>
      </w:r>
      <w:r w:rsidRPr="0007601A">
        <w:rPr>
          <w:rFonts w:asciiTheme="minorHAnsi" w:hAnsiTheme="minorHAnsi" w:cstheme="minorHAnsi"/>
          <w:szCs w:val="20"/>
          <w:lang w:eastAsia="ja-JP"/>
        </w:rPr>
        <w:t xml:space="preserve"> 0</w:t>
      </w:r>
      <w:r w:rsidR="00D63230">
        <w:rPr>
          <w:rFonts w:asciiTheme="minorHAnsi" w:hAnsiTheme="minorHAnsi" w:cstheme="minorHAnsi"/>
          <w:szCs w:val="20"/>
          <w:lang w:eastAsia="ja-JP"/>
        </w:rPr>
        <w:t>,</w:t>
      </w:r>
      <w:r w:rsidRPr="0007601A">
        <w:rPr>
          <w:rFonts w:asciiTheme="minorHAnsi" w:hAnsiTheme="minorHAnsi" w:cstheme="minorHAnsi"/>
          <w:szCs w:val="20"/>
          <w:lang w:eastAsia="ja-JP"/>
        </w:rPr>
        <w:t>00005</w:t>
      </w:r>
      <w:r w:rsidRPr="0007601A">
        <w:rPr>
          <w:rFonts w:asciiTheme="minorHAnsi" w:hAnsiTheme="minorHAnsi" w:cstheme="minorHAnsi"/>
          <w:i/>
          <w:iCs/>
          <w:szCs w:val="20"/>
          <w:lang w:eastAsia="ja-JP"/>
        </w:rPr>
        <w:t>P</w:t>
      </w:r>
      <w:r w:rsidRPr="0007601A">
        <w:rPr>
          <w:rFonts w:asciiTheme="minorHAnsi" w:hAnsiTheme="minorHAnsi" w:cstheme="minorHAnsi"/>
          <w:i/>
          <w:iCs/>
          <w:szCs w:val="20"/>
          <w:vertAlign w:val="superscript"/>
          <w:lang w:eastAsia="ja-JP"/>
        </w:rPr>
        <w:t>2</w:t>
      </w:r>
      <w:r w:rsidRPr="0007601A">
        <w:rPr>
          <w:rFonts w:asciiTheme="minorHAnsi" w:hAnsiTheme="minorHAnsi" w:cstheme="minorHAnsi"/>
          <w:szCs w:val="20"/>
          <w:lang w:eastAsia="ja-JP"/>
        </w:rPr>
        <w:t xml:space="preserve">   </w:t>
      </w:r>
      <w:r w:rsidRPr="0007601A">
        <w:rPr>
          <w:rFonts w:asciiTheme="minorHAnsi" w:hAnsiTheme="minorHAnsi" w:cstheme="minorHAnsi"/>
          <w:szCs w:val="20"/>
          <w:lang w:eastAsia="ja-JP"/>
        </w:rPr>
        <w:tab/>
      </w:r>
      <w:r w:rsidRPr="0007601A">
        <w:rPr>
          <w:rFonts w:asciiTheme="minorHAnsi" w:hAnsiTheme="minorHAnsi" w:cstheme="minorHAnsi"/>
          <w:szCs w:val="20"/>
          <w:lang w:eastAsia="ja-JP"/>
        </w:rPr>
        <w:tab/>
      </w:r>
      <w:r w:rsidRPr="0007601A">
        <w:rPr>
          <w:rFonts w:asciiTheme="minorHAnsi" w:hAnsiTheme="minorHAnsi" w:cstheme="minorHAnsi"/>
          <w:szCs w:val="20"/>
          <w:lang w:eastAsia="ja-JP"/>
        </w:rPr>
        <w:tab/>
      </w:r>
      <w:r w:rsidRPr="0007601A">
        <w:rPr>
          <w:rFonts w:asciiTheme="minorHAnsi" w:hAnsiTheme="minorHAnsi" w:cstheme="minorHAnsi"/>
          <w:szCs w:val="20"/>
          <w:lang w:eastAsia="ja-JP"/>
        </w:rPr>
        <w:tab/>
      </w:r>
      <w:r w:rsidRPr="0007601A">
        <w:rPr>
          <w:szCs w:val="20"/>
        </w:rPr>
        <w:t>(</w:t>
      </w:r>
      <w:r w:rsidRPr="0007601A">
        <w:rPr>
          <w:i/>
          <w:iCs/>
          <w:szCs w:val="20"/>
        </w:rPr>
        <w:t>R</w:t>
      </w:r>
      <w:r w:rsidRPr="0007601A">
        <w:rPr>
          <w:i/>
          <w:iCs/>
          <w:szCs w:val="20"/>
          <w:vertAlign w:val="superscript"/>
        </w:rPr>
        <w:t>2</w:t>
      </w:r>
      <w:r w:rsidRPr="0007601A">
        <w:rPr>
          <w:szCs w:val="20"/>
        </w:rPr>
        <w:t xml:space="preserve"> = 0,9984)</w:t>
      </w:r>
    </w:p>
    <w:p w14:paraId="20EAADDB" w14:textId="77777777" w:rsidR="000D68CC" w:rsidRPr="0007601A" w:rsidRDefault="000D68CC" w:rsidP="00A5032B">
      <w:pPr>
        <w:contextualSpacing/>
        <w:rPr>
          <w:szCs w:val="20"/>
        </w:rPr>
      </w:pPr>
      <w:r w:rsidRPr="0007601A">
        <w:rPr>
          <w:szCs w:val="20"/>
        </w:rPr>
        <w:t xml:space="preserve">Hàm điều kiện: </w:t>
      </w:r>
      <w:r w:rsidRPr="0007601A">
        <w:rPr>
          <w:szCs w:val="20"/>
        </w:rPr>
        <w:tab/>
      </w:r>
      <w:r w:rsidR="00886136" w:rsidRPr="0007601A">
        <w:rPr>
          <w:noProof/>
          <w:position w:val="-32"/>
          <w:szCs w:val="20"/>
        </w:rPr>
        <w:object w:dxaOrig="1800" w:dyaOrig="760" w14:anchorId="5FC197D5">
          <v:shape id="_x0000_i1038" type="#_x0000_t75" style="width:70.2pt;height:30pt" o:ole="">
            <v:imagedata r:id="rId40" o:title=""/>
          </v:shape>
          <o:OLEObject Type="Embed" ProgID="Equation.DSMT4" ShapeID="_x0000_i1038" DrawAspect="Content" ObjectID="_1732441328" r:id="rId53"/>
        </w:object>
      </w:r>
      <w:r w:rsidRPr="0007601A">
        <w:rPr>
          <w:szCs w:val="20"/>
        </w:rPr>
        <w:tab/>
      </w:r>
    </w:p>
    <w:p w14:paraId="17E8F9BD" w14:textId="77777777" w:rsidR="000D68CC" w:rsidRPr="0007601A" w:rsidRDefault="000D68CC" w:rsidP="00A5032B">
      <w:pPr>
        <w:widowControl/>
        <w:autoSpaceDE w:val="0"/>
        <w:autoSpaceDN w:val="0"/>
        <w:adjustRightInd w:val="0"/>
        <w:contextualSpacing/>
        <w:rPr>
          <w:rFonts w:asciiTheme="minorHAnsi" w:hAnsiTheme="minorHAnsi" w:cstheme="minorHAnsi"/>
          <w:szCs w:val="20"/>
          <w:lang w:eastAsia="ja-JP"/>
        </w:rPr>
      </w:pPr>
    </w:p>
    <w:p w14:paraId="3044A678" w14:textId="495EAF17" w:rsidR="00E74953" w:rsidRPr="0007601A" w:rsidRDefault="00B00678" w:rsidP="00A5032B">
      <w:pPr>
        <w:contextualSpacing/>
        <w:rPr>
          <w:rFonts w:asciiTheme="minorHAnsi" w:hAnsiTheme="minorHAnsi" w:cstheme="minorHAnsi"/>
          <w:szCs w:val="20"/>
        </w:rPr>
      </w:pPr>
      <w:r w:rsidRPr="0007601A">
        <w:rPr>
          <w:rFonts w:asciiTheme="minorHAnsi" w:hAnsiTheme="minorHAnsi" w:cstheme="minorHAnsi"/>
          <w:szCs w:val="20"/>
        </w:rPr>
        <w:t>Phương trình năng lượng liên kết dựa trên công thức Arrhenius:</w:t>
      </w:r>
    </w:p>
    <w:tbl>
      <w:tblPr>
        <w:tblStyle w:val="TableGrid"/>
        <w:tblW w:w="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4D43C6" w:rsidRPr="0007601A" w14:paraId="2C4F5616" w14:textId="77777777" w:rsidTr="005F5D4C">
        <w:tc>
          <w:tcPr>
            <w:tcW w:w="4675" w:type="dxa"/>
            <w:vAlign w:val="center"/>
          </w:tcPr>
          <w:p w14:paraId="7576F68F" w14:textId="37E77360" w:rsidR="004D43C6" w:rsidRPr="0007601A" w:rsidRDefault="004D43C6" w:rsidP="00A5032B">
            <w:pPr>
              <w:ind w:firstLine="0"/>
              <w:contextualSpacing/>
              <w:jc w:val="left"/>
              <w:rPr>
                <w:rFonts w:cstheme="minorHAnsi"/>
                <w:szCs w:val="20"/>
              </w:rPr>
            </w:pPr>
            <m:oMathPara>
              <m:oMath>
                <m:r>
                  <w:rPr>
                    <w:rFonts w:ascii="Cambria Math" w:hAnsi="Cambria Math" w:cstheme="minorHAnsi"/>
                    <w:szCs w:val="20"/>
                  </w:rPr>
                  <m:t>P=80</m:t>
                </m:r>
                <m:r>
                  <m:rPr>
                    <m:sty m:val="p"/>
                  </m:rPr>
                  <w:rPr>
                    <w:rFonts w:ascii="Cambria Math" w:hAnsi="Cambria Math" w:cstheme="minorHAnsi"/>
                    <w:szCs w:val="20"/>
                  </w:rPr>
                  <m:t>W</m:t>
                </m:r>
                <m:sSub>
                  <m:sSubPr>
                    <m:ctrlPr>
                      <w:rPr>
                        <w:rFonts w:ascii="Cambria Math" w:hAnsi="Cambria Math" w:cstheme="minorHAnsi"/>
                        <w:i/>
                        <w:szCs w:val="20"/>
                      </w:rPr>
                    </m:ctrlPr>
                  </m:sSubPr>
                  <m:e>
                    <m:r>
                      <w:rPr>
                        <w:rFonts w:ascii="Cambria Math" w:hAnsi="Cambria Math" w:cstheme="minorHAnsi"/>
                        <w:szCs w:val="20"/>
                      </w:rPr>
                      <m:t>:     D</m:t>
                    </m:r>
                  </m:e>
                  <m:sub>
                    <m:r>
                      <w:rPr>
                        <w:rFonts w:ascii="Cambria Math" w:hAnsi="Cambria Math" w:cstheme="minorHAnsi"/>
                        <w:szCs w:val="20"/>
                      </w:rPr>
                      <m:t>eff</m:t>
                    </m:r>
                  </m:sub>
                </m:sSub>
                <m:r>
                  <w:rPr>
                    <w:rFonts w:ascii="Cambria Math" w:hAnsi="Cambria Math" w:cstheme="minorHAnsi"/>
                    <w:szCs w:val="20"/>
                  </w:rPr>
                  <m:t>=8,559×</m:t>
                </m:r>
                <m:sSup>
                  <m:sSupPr>
                    <m:ctrlPr>
                      <w:rPr>
                        <w:rFonts w:ascii="Cambria Math" w:hAnsi="Cambria Math" w:cstheme="minorHAnsi"/>
                        <w:i/>
                        <w:szCs w:val="20"/>
                      </w:rPr>
                    </m:ctrlPr>
                  </m:sSupPr>
                  <m:e>
                    <m:r>
                      <w:rPr>
                        <w:rFonts w:ascii="Cambria Math" w:hAnsi="Cambria Math" w:cstheme="minorHAnsi"/>
                        <w:szCs w:val="20"/>
                      </w:rPr>
                      <m:t>10</m:t>
                    </m:r>
                  </m:e>
                  <m:sup>
                    <m:r>
                      <w:rPr>
                        <w:rFonts w:ascii="Cambria Math" w:hAnsi="Cambria Math" w:cstheme="minorHAnsi"/>
                        <w:szCs w:val="20"/>
                      </w:rPr>
                      <m:t>-5</m:t>
                    </m:r>
                  </m:sup>
                </m:sSup>
                <m:r>
                  <m:rPr>
                    <m:sty m:val="p"/>
                  </m:rPr>
                  <w:rPr>
                    <w:rFonts w:ascii="Cambria Math" w:hAnsi="Cambria Math" w:cstheme="minorHAnsi"/>
                    <w:szCs w:val="20"/>
                  </w:rPr>
                  <m:t>exp</m:t>
                </m:r>
                <m:d>
                  <m:dPr>
                    <m:ctrlPr>
                      <w:rPr>
                        <w:rFonts w:ascii="Cambria Math" w:hAnsi="Cambria Math" w:cstheme="minorHAnsi"/>
                        <w:iCs/>
                        <w:szCs w:val="20"/>
                      </w:rPr>
                    </m:ctrlPr>
                  </m:dPr>
                  <m:e>
                    <m:r>
                      <w:rPr>
                        <w:rFonts w:ascii="Cambria Math" w:hAnsi="Cambria Math" w:cstheme="minorHAnsi"/>
                        <w:szCs w:val="20"/>
                      </w:rPr>
                      <m:t>-</m:t>
                    </m:r>
                    <m:f>
                      <m:fPr>
                        <m:ctrlPr>
                          <w:rPr>
                            <w:rFonts w:ascii="Cambria Math" w:hAnsi="Cambria Math" w:cstheme="minorHAnsi"/>
                            <w:i/>
                            <w:iCs/>
                            <w:szCs w:val="20"/>
                          </w:rPr>
                        </m:ctrlPr>
                      </m:fPr>
                      <m:num>
                        <m:r>
                          <w:rPr>
                            <w:rFonts w:ascii="Cambria Math" w:hAnsi="Cambria Math" w:cstheme="minorHAnsi"/>
                            <w:szCs w:val="20"/>
                          </w:rPr>
                          <m:t>32,226</m:t>
                        </m:r>
                      </m:num>
                      <m:den>
                        <m:sSub>
                          <m:sSubPr>
                            <m:ctrlPr>
                              <w:rPr>
                                <w:rFonts w:ascii="Cambria Math" w:hAnsi="Cambria Math" w:cstheme="minorHAnsi"/>
                                <w:i/>
                                <w:iCs/>
                                <w:szCs w:val="20"/>
                              </w:rPr>
                            </m:ctrlPr>
                          </m:sSubPr>
                          <m:e>
                            <m:r>
                              <w:rPr>
                                <w:rFonts w:ascii="Cambria Math" w:hAnsi="Cambria Math" w:cstheme="minorHAnsi"/>
                                <w:szCs w:val="20"/>
                              </w:rPr>
                              <m:t>R</m:t>
                            </m:r>
                          </m:e>
                          <m:sub>
                            <m:r>
                              <w:rPr>
                                <w:rFonts w:ascii="Cambria Math" w:hAnsi="Cambria Math" w:cstheme="minorHAnsi"/>
                                <w:szCs w:val="20"/>
                              </w:rPr>
                              <m:t>k</m:t>
                            </m:r>
                          </m:sub>
                        </m:sSub>
                        <m:r>
                          <w:rPr>
                            <w:rFonts w:ascii="Cambria Math" w:hAnsi="Cambria Math" w:cstheme="minorHAnsi"/>
                            <w:szCs w:val="20"/>
                          </w:rPr>
                          <m:t>T</m:t>
                        </m:r>
                      </m:den>
                    </m:f>
                  </m:e>
                </m:d>
              </m:oMath>
            </m:oMathPara>
          </w:p>
        </w:tc>
      </w:tr>
      <w:tr w:rsidR="004D43C6" w:rsidRPr="0007601A" w14:paraId="123E917A" w14:textId="77777777" w:rsidTr="005F5D4C">
        <w:tc>
          <w:tcPr>
            <w:tcW w:w="4675" w:type="dxa"/>
          </w:tcPr>
          <w:p w14:paraId="5427B459" w14:textId="45B46276" w:rsidR="004D43C6" w:rsidRPr="0007601A" w:rsidRDefault="004D43C6" w:rsidP="00A5032B">
            <w:pPr>
              <w:ind w:firstLine="0"/>
              <w:contextualSpacing/>
              <w:jc w:val="left"/>
              <w:rPr>
                <w:rFonts w:cstheme="minorHAnsi"/>
                <w:szCs w:val="20"/>
              </w:rPr>
            </w:pPr>
            <m:oMathPara>
              <m:oMath>
                <m:r>
                  <w:rPr>
                    <w:rFonts w:ascii="Cambria Math" w:hAnsi="Cambria Math" w:cstheme="minorHAnsi"/>
                    <w:szCs w:val="20"/>
                  </w:rPr>
                  <m:t>P=120</m:t>
                </m:r>
                <m:r>
                  <m:rPr>
                    <m:sty m:val="p"/>
                  </m:rPr>
                  <w:rPr>
                    <w:rFonts w:ascii="Cambria Math" w:hAnsi="Cambria Math" w:cstheme="minorHAnsi"/>
                    <w:szCs w:val="20"/>
                  </w:rPr>
                  <m:t>W</m:t>
                </m:r>
                <m:sSub>
                  <m:sSubPr>
                    <m:ctrlPr>
                      <w:rPr>
                        <w:rFonts w:ascii="Cambria Math" w:hAnsi="Cambria Math" w:cstheme="minorHAnsi"/>
                        <w:i/>
                        <w:szCs w:val="20"/>
                      </w:rPr>
                    </m:ctrlPr>
                  </m:sSubPr>
                  <m:e>
                    <m:r>
                      <w:rPr>
                        <w:rFonts w:ascii="Cambria Math" w:hAnsi="Cambria Math" w:cstheme="minorHAnsi"/>
                        <w:szCs w:val="20"/>
                      </w:rPr>
                      <m:t>:     D</m:t>
                    </m:r>
                  </m:e>
                  <m:sub>
                    <m:r>
                      <w:rPr>
                        <w:rFonts w:ascii="Cambria Math" w:hAnsi="Cambria Math" w:cstheme="minorHAnsi"/>
                        <w:szCs w:val="20"/>
                      </w:rPr>
                      <m:t>eff</m:t>
                    </m:r>
                  </m:sub>
                </m:sSub>
                <m:r>
                  <w:rPr>
                    <w:rFonts w:ascii="Cambria Math" w:hAnsi="Cambria Math" w:cstheme="minorHAnsi"/>
                    <w:szCs w:val="20"/>
                  </w:rPr>
                  <m:t>=7,114×</m:t>
                </m:r>
                <m:sSup>
                  <m:sSupPr>
                    <m:ctrlPr>
                      <w:rPr>
                        <w:rFonts w:ascii="Cambria Math" w:hAnsi="Cambria Math" w:cstheme="minorHAnsi"/>
                        <w:i/>
                        <w:szCs w:val="20"/>
                      </w:rPr>
                    </m:ctrlPr>
                  </m:sSupPr>
                  <m:e>
                    <m:r>
                      <w:rPr>
                        <w:rFonts w:ascii="Cambria Math" w:hAnsi="Cambria Math" w:cstheme="minorHAnsi"/>
                        <w:szCs w:val="20"/>
                      </w:rPr>
                      <m:t>10</m:t>
                    </m:r>
                  </m:e>
                  <m:sup>
                    <m:r>
                      <w:rPr>
                        <w:rFonts w:ascii="Cambria Math" w:hAnsi="Cambria Math" w:cstheme="minorHAnsi"/>
                        <w:szCs w:val="20"/>
                      </w:rPr>
                      <m:t>-5</m:t>
                    </m:r>
                  </m:sup>
                </m:sSup>
                <m:r>
                  <m:rPr>
                    <m:sty m:val="p"/>
                  </m:rPr>
                  <w:rPr>
                    <w:rFonts w:ascii="Cambria Math" w:hAnsi="Cambria Math" w:cstheme="minorHAnsi"/>
                    <w:szCs w:val="20"/>
                  </w:rPr>
                  <m:t>exp</m:t>
                </m:r>
                <m:d>
                  <m:dPr>
                    <m:ctrlPr>
                      <w:rPr>
                        <w:rFonts w:ascii="Cambria Math" w:hAnsi="Cambria Math" w:cstheme="minorHAnsi"/>
                        <w:iCs/>
                        <w:szCs w:val="20"/>
                      </w:rPr>
                    </m:ctrlPr>
                  </m:dPr>
                  <m:e>
                    <m:r>
                      <w:rPr>
                        <w:rFonts w:ascii="Cambria Math" w:hAnsi="Cambria Math" w:cstheme="minorHAnsi"/>
                        <w:szCs w:val="20"/>
                      </w:rPr>
                      <m:t>-</m:t>
                    </m:r>
                    <m:f>
                      <m:fPr>
                        <m:ctrlPr>
                          <w:rPr>
                            <w:rFonts w:ascii="Cambria Math" w:hAnsi="Cambria Math" w:cstheme="minorHAnsi"/>
                            <w:i/>
                            <w:iCs/>
                            <w:szCs w:val="20"/>
                          </w:rPr>
                        </m:ctrlPr>
                      </m:fPr>
                      <m:num>
                        <m:r>
                          <w:rPr>
                            <w:rFonts w:ascii="Cambria Math" w:hAnsi="Cambria Math" w:cstheme="minorHAnsi"/>
                            <w:szCs w:val="20"/>
                          </w:rPr>
                          <m:t>31,512</m:t>
                        </m:r>
                      </m:num>
                      <m:den>
                        <m:sSub>
                          <m:sSubPr>
                            <m:ctrlPr>
                              <w:rPr>
                                <w:rFonts w:ascii="Cambria Math" w:hAnsi="Cambria Math" w:cstheme="minorHAnsi"/>
                                <w:i/>
                                <w:iCs/>
                                <w:szCs w:val="20"/>
                              </w:rPr>
                            </m:ctrlPr>
                          </m:sSubPr>
                          <m:e>
                            <m:r>
                              <w:rPr>
                                <w:rFonts w:ascii="Cambria Math" w:hAnsi="Cambria Math" w:cstheme="minorHAnsi"/>
                                <w:szCs w:val="20"/>
                              </w:rPr>
                              <m:t>R</m:t>
                            </m:r>
                          </m:e>
                          <m:sub>
                            <m:r>
                              <w:rPr>
                                <w:rFonts w:ascii="Cambria Math" w:hAnsi="Cambria Math" w:cstheme="minorHAnsi"/>
                                <w:szCs w:val="20"/>
                              </w:rPr>
                              <m:t>k</m:t>
                            </m:r>
                          </m:sub>
                        </m:sSub>
                        <m:r>
                          <w:rPr>
                            <w:rFonts w:ascii="Cambria Math" w:hAnsi="Cambria Math" w:cstheme="minorHAnsi"/>
                            <w:szCs w:val="20"/>
                          </w:rPr>
                          <m:t>T</m:t>
                        </m:r>
                      </m:den>
                    </m:f>
                  </m:e>
                </m:d>
              </m:oMath>
            </m:oMathPara>
          </w:p>
        </w:tc>
      </w:tr>
      <w:tr w:rsidR="004D43C6" w:rsidRPr="0007601A" w14:paraId="118009D8" w14:textId="77777777" w:rsidTr="005F5D4C">
        <w:tc>
          <w:tcPr>
            <w:tcW w:w="4675" w:type="dxa"/>
          </w:tcPr>
          <w:p w14:paraId="7DD93981" w14:textId="16FCCA0A" w:rsidR="004D43C6" w:rsidRPr="0007601A" w:rsidRDefault="004D43C6" w:rsidP="00A5032B">
            <w:pPr>
              <w:ind w:firstLine="0"/>
              <w:contextualSpacing/>
              <w:jc w:val="left"/>
              <w:rPr>
                <w:rFonts w:cstheme="minorHAnsi"/>
                <w:szCs w:val="20"/>
              </w:rPr>
            </w:pPr>
            <m:oMathPara>
              <m:oMath>
                <m:r>
                  <w:rPr>
                    <w:rFonts w:ascii="Cambria Math" w:hAnsi="Cambria Math" w:cstheme="minorHAnsi"/>
                    <w:szCs w:val="20"/>
                  </w:rPr>
                  <m:t>P=160</m:t>
                </m:r>
                <m:r>
                  <m:rPr>
                    <m:sty m:val="p"/>
                  </m:rPr>
                  <w:rPr>
                    <w:rFonts w:ascii="Cambria Math" w:hAnsi="Cambria Math" w:cstheme="minorHAnsi"/>
                    <w:szCs w:val="20"/>
                  </w:rPr>
                  <m:t>W</m:t>
                </m:r>
                <m:sSub>
                  <m:sSubPr>
                    <m:ctrlPr>
                      <w:rPr>
                        <w:rFonts w:ascii="Cambria Math" w:hAnsi="Cambria Math" w:cstheme="minorHAnsi"/>
                        <w:i/>
                        <w:szCs w:val="20"/>
                      </w:rPr>
                    </m:ctrlPr>
                  </m:sSubPr>
                  <m:e>
                    <m:r>
                      <w:rPr>
                        <w:rFonts w:ascii="Cambria Math" w:hAnsi="Cambria Math" w:cstheme="minorHAnsi"/>
                        <w:szCs w:val="20"/>
                      </w:rPr>
                      <m:t>:     D</m:t>
                    </m:r>
                  </m:e>
                  <m:sub>
                    <m:r>
                      <w:rPr>
                        <w:rFonts w:ascii="Cambria Math" w:hAnsi="Cambria Math" w:cstheme="minorHAnsi"/>
                        <w:szCs w:val="20"/>
                      </w:rPr>
                      <m:t>eff</m:t>
                    </m:r>
                  </m:sub>
                </m:sSub>
                <m:r>
                  <w:rPr>
                    <w:rFonts w:ascii="Cambria Math" w:hAnsi="Cambria Math" w:cstheme="minorHAnsi"/>
                    <w:szCs w:val="20"/>
                  </w:rPr>
                  <m:t>=4,865×</m:t>
                </m:r>
                <m:sSup>
                  <m:sSupPr>
                    <m:ctrlPr>
                      <w:rPr>
                        <w:rFonts w:ascii="Cambria Math" w:hAnsi="Cambria Math" w:cstheme="minorHAnsi"/>
                        <w:i/>
                        <w:szCs w:val="20"/>
                      </w:rPr>
                    </m:ctrlPr>
                  </m:sSupPr>
                  <m:e>
                    <m:r>
                      <w:rPr>
                        <w:rFonts w:ascii="Cambria Math" w:hAnsi="Cambria Math" w:cstheme="minorHAnsi"/>
                        <w:szCs w:val="20"/>
                      </w:rPr>
                      <m:t>10</m:t>
                    </m:r>
                  </m:e>
                  <m:sup>
                    <m:r>
                      <w:rPr>
                        <w:rFonts w:ascii="Cambria Math" w:hAnsi="Cambria Math" w:cstheme="minorHAnsi"/>
                        <w:szCs w:val="20"/>
                      </w:rPr>
                      <m:t>-5</m:t>
                    </m:r>
                  </m:sup>
                </m:sSup>
                <m:r>
                  <m:rPr>
                    <m:sty m:val="p"/>
                  </m:rPr>
                  <w:rPr>
                    <w:rFonts w:ascii="Cambria Math" w:hAnsi="Cambria Math" w:cstheme="minorHAnsi"/>
                    <w:szCs w:val="20"/>
                  </w:rPr>
                  <m:t>exp</m:t>
                </m:r>
                <m:d>
                  <m:dPr>
                    <m:ctrlPr>
                      <w:rPr>
                        <w:rFonts w:ascii="Cambria Math" w:hAnsi="Cambria Math" w:cstheme="minorHAnsi"/>
                        <w:iCs/>
                        <w:szCs w:val="20"/>
                      </w:rPr>
                    </m:ctrlPr>
                  </m:dPr>
                  <m:e>
                    <m:r>
                      <w:rPr>
                        <w:rFonts w:ascii="Cambria Math" w:hAnsi="Cambria Math" w:cstheme="minorHAnsi"/>
                        <w:szCs w:val="20"/>
                      </w:rPr>
                      <m:t>-</m:t>
                    </m:r>
                    <m:f>
                      <m:fPr>
                        <m:ctrlPr>
                          <w:rPr>
                            <w:rFonts w:ascii="Cambria Math" w:hAnsi="Cambria Math" w:cstheme="minorHAnsi"/>
                            <w:i/>
                            <w:iCs/>
                            <w:szCs w:val="20"/>
                          </w:rPr>
                        </m:ctrlPr>
                      </m:fPr>
                      <m:num>
                        <m:r>
                          <w:rPr>
                            <w:rFonts w:ascii="Cambria Math" w:hAnsi="Cambria Math" w:cstheme="minorHAnsi"/>
                            <w:szCs w:val="20"/>
                          </w:rPr>
                          <m:t>30,381</m:t>
                        </m:r>
                      </m:num>
                      <m:den>
                        <m:sSub>
                          <m:sSubPr>
                            <m:ctrlPr>
                              <w:rPr>
                                <w:rFonts w:ascii="Cambria Math" w:hAnsi="Cambria Math" w:cstheme="minorHAnsi"/>
                                <w:i/>
                                <w:iCs/>
                                <w:szCs w:val="20"/>
                              </w:rPr>
                            </m:ctrlPr>
                          </m:sSubPr>
                          <m:e>
                            <m:r>
                              <w:rPr>
                                <w:rFonts w:ascii="Cambria Math" w:hAnsi="Cambria Math" w:cstheme="minorHAnsi"/>
                                <w:szCs w:val="20"/>
                              </w:rPr>
                              <m:t>R</m:t>
                            </m:r>
                          </m:e>
                          <m:sub>
                            <m:r>
                              <w:rPr>
                                <w:rFonts w:ascii="Cambria Math" w:hAnsi="Cambria Math" w:cstheme="minorHAnsi"/>
                                <w:szCs w:val="20"/>
                              </w:rPr>
                              <m:t>k</m:t>
                            </m:r>
                          </m:sub>
                        </m:sSub>
                        <m:r>
                          <w:rPr>
                            <w:rFonts w:ascii="Cambria Math" w:hAnsi="Cambria Math" w:cstheme="minorHAnsi"/>
                            <w:szCs w:val="20"/>
                          </w:rPr>
                          <m:t>T</m:t>
                        </m:r>
                      </m:den>
                    </m:f>
                  </m:e>
                </m:d>
              </m:oMath>
            </m:oMathPara>
          </w:p>
        </w:tc>
      </w:tr>
    </w:tbl>
    <w:p w14:paraId="60EE3112" w14:textId="7ADF92A2" w:rsidR="00B00678" w:rsidRPr="0007601A" w:rsidRDefault="00B00678" w:rsidP="00A5032B">
      <w:pPr>
        <w:ind w:firstLine="0"/>
        <w:contextualSpacing/>
        <w:rPr>
          <w:rFonts w:asciiTheme="minorHAnsi" w:hAnsiTheme="minorHAnsi" w:cstheme="minorHAnsi"/>
          <w:szCs w:val="20"/>
          <w:lang w:val="pl-PL"/>
        </w:rPr>
      </w:pPr>
      <w:r w:rsidRPr="0007601A">
        <w:rPr>
          <w:rFonts w:asciiTheme="minorHAnsi" w:hAnsiTheme="minorHAnsi" w:cstheme="minorHAnsi"/>
          <w:szCs w:val="20"/>
        </w:rPr>
        <w:tab/>
      </w:r>
    </w:p>
    <w:p w14:paraId="08BA6FF8" w14:textId="2D0DE767" w:rsidR="005366A9" w:rsidRPr="0007601A" w:rsidRDefault="00B450B1" w:rsidP="00A5032B">
      <w:pPr>
        <w:pStyle w:val="11TiliuthamkhoTiu"/>
        <w:contextualSpacing/>
        <w:rPr>
          <w:szCs w:val="20"/>
          <w:lang w:val="pl-PL"/>
        </w:rPr>
      </w:pPr>
      <w:r w:rsidRPr="0007601A">
        <w:rPr>
          <w:szCs w:val="20"/>
          <w:lang w:val="pl-PL"/>
        </w:rPr>
        <w:t>TÀI LIỆU THAM KHẢO</w:t>
      </w:r>
    </w:p>
    <w:p w14:paraId="659EA140" w14:textId="15969706" w:rsidR="000F0372" w:rsidRPr="007A54B7" w:rsidRDefault="000F0372" w:rsidP="00A5032B">
      <w:pPr>
        <w:pStyle w:val="10TiliuthamkhoNidung"/>
        <w:spacing w:before="60" w:after="60"/>
        <w:ind w:left="284" w:hanging="284"/>
        <w:contextualSpacing/>
        <w:rPr>
          <w:rFonts w:cstheme="minorHAnsi"/>
          <w:szCs w:val="16"/>
          <w:lang w:val="pl-PL"/>
        </w:rPr>
      </w:pPr>
      <w:r w:rsidRPr="007A54B7">
        <w:rPr>
          <w:rFonts w:cstheme="minorHAnsi"/>
          <w:szCs w:val="16"/>
          <w:lang w:val="pl-PL"/>
        </w:rPr>
        <w:t xml:space="preserve">Trần Văn Phú. </w:t>
      </w:r>
      <w:r w:rsidRPr="007A54B7">
        <w:rPr>
          <w:rFonts w:cstheme="minorHAnsi"/>
          <w:i/>
          <w:szCs w:val="16"/>
          <w:lang w:val="pl-PL"/>
        </w:rPr>
        <w:t>Kỹ thuật Sấy</w:t>
      </w:r>
      <w:r w:rsidRPr="007A54B7">
        <w:rPr>
          <w:rFonts w:cstheme="minorHAnsi"/>
          <w:szCs w:val="16"/>
          <w:lang w:val="pl-PL"/>
        </w:rPr>
        <w:t>. NXB Giáo Dục Hà Nội</w:t>
      </w:r>
      <w:r w:rsidR="00A5032B" w:rsidRPr="007A54B7">
        <w:rPr>
          <w:rFonts w:cstheme="minorHAnsi"/>
          <w:szCs w:val="16"/>
          <w:lang w:val="pl-PL"/>
        </w:rPr>
        <w:t>, 2008.</w:t>
      </w:r>
    </w:p>
    <w:p w14:paraId="4F40D92E" w14:textId="7A5F2517" w:rsidR="000F0372" w:rsidRPr="0007601A" w:rsidRDefault="000F0372" w:rsidP="00A5032B">
      <w:pPr>
        <w:pStyle w:val="10TiliuthamkhoNidung"/>
        <w:spacing w:before="60" w:after="60"/>
        <w:ind w:left="284" w:hanging="284"/>
        <w:contextualSpacing/>
        <w:rPr>
          <w:rFonts w:cstheme="minorHAnsi"/>
          <w:szCs w:val="16"/>
        </w:rPr>
      </w:pPr>
      <w:r w:rsidRPr="0007601A">
        <w:rPr>
          <w:rFonts w:cstheme="minorHAnsi"/>
          <w:szCs w:val="16"/>
          <w:lang w:val="pt-BR"/>
        </w:rPr>
        <w:t>Cuevas, M., Martinezcartas, M. L., Perezvillarejo, L., Hernandez, L., GarciaMartin, J. F., &amp; Sanchez, S. “</w:t>
      </w:r>
      <w:r w:rsidRPr="0007601A">
        <w:rPr>
          <w:rFonts w:cstheme="minorHAnsi"/>
          <w:szCs w:val="16"/>
        </w:rPr>
        <w:t xml:space="preserve">Drying kinetics and effective water diffusivities in olive stone and olive-tree pruning”. </w:t>
      </w:r>
      <w:r w:rsidRPr="0007601A">
        <w:rPr>
          <w:rFonts w:cstheme="minorHAnsi"/>
          <w:i/>
          <w:szCs w:val="16"/>
        </w:rPr>
        <w:t>Renewable Energy</w:t>
      </w:r>
      <w:r w:rsidRPr="0007601A">
        <w:rPr>
          <w:rFonts w:cstheme="minorHAnsi"/>
          <w:szCs w:val="16"/>
        </w:rPr>
        <w:t>,132, 2019, 911–920.</w:t>
      </w:r>
    </w:p>
    <w:p w14:paraId="2A0E1A27" w14:textId="2D5A9CF0" w:rsidR="000F0372" w:rsidRPr="0007601A" w:rsidRDefault="000F0372" w:rsidP="00A5032B">
      <w:pPr>
        <w:pStyle w:val="10TiliuthamkhoNidung"/>
        <w:spacing w:before="60" w:after="60"/>
        <w:ind w:left="284" w:hanging="284"/>
        <w:contextualSpacing/>
        <w:rPr>
          <w:rFonts w:cstheme="minorHAnsi"/>
          <w:szCs w:val="16"/>
        </w:rPr>
      </w:pPr>
      <w:r w:rsidRPr="0007601A">
        <w:rPr>
          <w:rFonts w:cstheme="minorHAnsi"/>
          <w:szCs w:val="16"/>
        </w:rPr>
        <w:t xml:space="preserve">Shahin Rafiee, Alireza Keyhani, and Ali Jafari. “Modeling Effective Moisture Diffusivity of Wheat (Tajan) During Air Drying”. </w:t>
      </w:r>
      <w:r w:rsidRPr="0007601A">
        <w:rPr>
          <w:rFonts w:cstheme="minorHAnsi"/>
          <w:i/>
          <w:iCs/>
          <w:szCs w:val="16"/>
        </w:rPr>
        <w:t>International Journal of Food Properties</w:t>
      </w:r>
      <w:r w:rsidRPr="0007601A">
        <w:rPr>
          <w:rFonts w:cstheme="minorHAnsi"/>
          <w:szCs w:val="16"/>
        </w:rPr>
        <w:t>, 11, 2008, 223 – 232</w:t>
      </w:r>
      <w:r w:rsidR="0067376B" w:rsidRPr="0007601A">
        <w:rPr>
          <w:rFonts w:cstheme="minorHAnsi"/>
          <w:szCs w:val="16"/>
        </w:rPr>
        <w:t>.</w:t>
      </w:r>
    </w:p>
    <w:p w14:paraId="0D662A9B" w14:textId="4AB8C496" w:rsidR="000F0372" w:rsidRPr="0007601A" w:rsidRDefault="000F0372" w:rsidP="00A5032B">
      <w:pPr>
        <w:pStyle w:val="10TiliuthamkhoNidung"/>
        <w:spacing w:before="60" w:after="60"/>
        <w:ind w:left="284" w:hanging="284"/>
        <w:contextualSpacing/>
        <w:rPr>
          <w:rFonts w:cstheme="minorHAnsi"/>
          <w:szCs w:val="16"/>
        </w:rPr>
      </w:pPr>
      <w:r w:rsidRPr="0007601A">
        <w:rPr>
          <w:rFonts w:cstheme="minorHAnsi"/>
          <w:szCs w:val="16"/>
        </w:rPr>
        <w:t xml:space="preserve">C.L. Hii, C.L. Law, M. Cloke. “Modeling using a new thin layer drying model and product quality of cocoa”. </w:t>
      </w:r>
      <w:r w:rsidRPr="0007601A">
        <w:rPr>
          <w:rFonts w:cstheme="minorHAnsi"/>
          <w:i/>
          <w:szCs w:val="16"/>
        </w:rPr>
        <w:t xml:space="preserve">Journal of Food Engineering 90, </w:t>
      </w:r>
      <w:r w:rsidRPr="0007601A">
        <w:rPr>
          <w:rFonts w:cstheme="minorHAnsi"/>
          <w:szCs w:val="16"/>
        </w:rPr>
        <w:t>2009, 191 –198</w:t>
      </w:r>
      <w:r w:rsidR="0067376B" w:rsidRPr="0007601A">
        <w:rPr>
          <w:rFonts w:cstheme="minorHAnsi"/>
          <w:szCs w:val="16"/>
        </w:rPr>
        <w:t>.</w:t>
      </w:r>
    </w:p>
    <w:p w14:paraId="0ECFAECA" w14:textId="06F6F244" w:rsidR="00CB2F80" w:rsidRPr="0007601A" w:rsidRDefault="00CB2F80" w:rsidP="00A5032B">
      <w:pPr>
        <w:pStyle w:val="10TiliuthamkhoNidung"/>
        <w:spacing w:before="60" w:after="60"/>
        <w:ind w:left="284" w:hanging="284"/>
        <w:contextualSpacing/>
        <w:rPr>
          <w:rFonts w:cstheme="minorHAnsi"/>
          <w:szCs w:val="16"/>
        </w:rPr>
      </w:pPr>
      <w:r w:rsidRPr="0007601A">
        <w:rPr>
          <w:rFonts w:cstheme="minorHAnsi"/>
          <w:szCs w:val="16"/>
        </w:rPr>
        <w:t xml:space="preserve">Amin Taheri - Garavand, Shahin. Rafiee, Alireza Keyhani. </w:t>
      </w:r>
      <w:r w:rsidR="00B64EF7" w:rsidRPr="0007601A">
        <w:rPr>
          <w:rFonts w:cstheme="minorHAnsi"/>
          <w:szCs w:val="16"/>
        </w:rPr>
        <w:t>“</w:t>
      </w:r>
      <w:r w:rsidRPr="0007601A">
        <w:rPr>
          <w:rFonts w:cstheme="minorHAnsi"/>
          <w:szCs w:val="16"/>
        </w:rPr>
        <w:t>Effective Moisture Diffusivity and Activation Energy of Tomato in Thin Layer Dryer during Hot Air Drying</w:t>
      </w:r>
      <w:r w:rsidR="00B64EF7" w:rsidRPr="0007601A">
        <w:rPr>
          <w:rFonts w:cstheme="minorHAnsi"/>
          <w:szCs w:val="16"/>
        </w:rPr>
        <w:t>”</w:t>
      </w:r>
      <w:r w:rsidRPr="0007601A">
        <w:rPr>
          <w:rFonts w:cstheme="minorHAnsi"/>
          <w:szCs w:val="16"/>
        </w:rPr>
        <w:t xml:space="preserve">. </w:t>
      </w:r>
      <w:r w:rsidRPr="0007601A">
        <w:rPr>
          <w:rFonts w:cstheme="minorHAnsi"/>
          <w:i/>
          <w:szCs w:val="16"/>
        </w:rPr>
        <w:t>International Transaction Journal of Engineering</w:t>
      </w:r>
      <w:r w:rsidRPr="0007601A">
        <w:rPr>
          <w:rFonts w:cstheme="minorHAnsi"/>
          <w:szCs w:val="16"/>
        </w:rPr>
        <w:t>. Vol.2 No.2</w:t>
      </w:r>
      <w:r w:rsidR="00044B2A" w:rsidRPr="0007601A">
        <w:rPr>
          <w:rFonts w:cstheme="minorHAnsi"/>
          <w:szCs w:val="16"/>
        </w:rPr>
        <w:t>, 2011</w:t>
      </w:r>
      <w:r w:rsidR="00B04335" w:rsidRPr="0007601A">
        <w:rPr>
          <w:rFonts w:cstheme="minorHAnsi"/>
          <w:szCs w:val="16"/>
        </w:rPr>
        <w:t>,</w:t>
      </w:r>
      <w:r w:rsidRPr="0007601A">
        <w:rPr>
          <w:rFonts w:cstheme="minorHAnsi"/>
          <w:szCs w:val="16"/>
        </w:rPr>
        <w:t xml:space="preserve"> 239 – 248</w:t>
      </w:r>
      <w:r w:rsidR="0067376B" w:rsidRPr="0007601A">
        <w:rPr>
          <w:rFonts w:cstheme="minorHAnsi"/>
          <w:szCs w:val="16"/>
        </w:rPr>
        <w:t>.</w:t>
      </w:r>
    </w:p>
    <w:p w14:paraId="24D1350C" w14:textId="3CEDB9A0" w:rsidR="00CB2F80" w:rsidRPr="0007601A" w:rsidRDefault="00CB2F80" w:rsidP="00A5032B">
      <w:pPr>
        <w:pStyle w:val="10TiliuthamkhoNidung"/>
        <w:spacing w:before="60" w:after="60"/>
        <w:ind w:left="284" w:hanging="284"/>
        <w:contextualSpacing/>
        <w:rPr>
          <w:rFonts w:cstheme="minorHAnsi"/>
          <w:szCs w:val="16"/>
        </w:rPr>
      </w:pPr>
      <w:r w:rsidRPr="0007601A">
        <w:rPr>
          <w:rFonts w:cstheme="minorHAnsi"/>
          <w:szCs w:val="16"/>
        </w:rPr>
        <w:t xml:space="preserve">Chen, Q., Bi, J., Chen, R., Liu, X., Wu, X., &amp; Zhou, M. </w:t>
      </w:r>
      <w:r w:rsidR="00B64EF7" w:rsidRPr="0007601A">
        <w:rPr>
          <w:rFonts w:cstheme="minorHAnsi"/>
          <w:szCs w:val="16"/>
        </w:rPr>
        <w:t>“</w:t>
      </w:r>
      <w:r w:rsidRPr="0007601A">
        <w:rPr>
          <w:rFonts w:cstheme="minorHAnsi"/>
          <w:szCs w:val="16"/>
        </w:rPr>
        <w:t>Comparative study on drying characteristic, moisture diffusivity, and some physical and nutritional attributes of blanched carrot slices</w:t>
      </w:r>
      <w:r w:rsidR="00B64EF7" w:rsidRPr="0007601A">
        <w:rPr>
          <w:rFonts w:cstheme="minorHAnsi"/>
          <w:szCs w:val="16"/>
        </w:rPr>
        <w:t>”</w:t>
      </w:r>
      <w:r w:rsidRPr="0007601A">
        <w:rPr>
          <w:rFonts w:cstheme="minorHAnsi"/>
          <w:szCs w:val="16"/>
        </w:rPr>
        <w:t xml:space="preserve">. </w:t>
      </w:r>
      <w:r w:rsidRPr="0007601A">
        <w:rPr>
          <w:rFonts w:cstheme="minorHAnsi"/>
          <w:i/>
          <w:szCs w:val="16"/>
        </w:rPr>
        <w:t>Journal of Food Processing and Preservation</w:t>
      </w:r>
      <w:r w:rsidRPr="0007601A">
        <w:rPr>
          <w:rFonts w:cstheme="minorHAnsi"/>
          <w:szCs w:val="16"/>
        </w:rPr>
        <w:t>, 41(5), e13201</w:t>
      </w:r>
      <w:r w:rsidR="001A6C74" w:rsidRPr="0007601A">
        <w:rPr>
          <w:rFonts w:cstheme="minorHAnsi"/>
          <w:szCs w:val="16"/>
        </w:rPr>
        <w:t>, 2017</w:t>
      </w:r>
      <w:r w:rsidR="0067376B" w:rsidRPr="0007601A">
        <w:rPr>
          <w:rFonts w:cstheme="minorHAnsi"/>
          <w:szCs w:val="16"/>
        </w:rPr>
        <w:t>.</w:t>
      </w:r>
    </w:p>
    <w:p w14:paraId="4330DC15" w14:textId="42471B43" w:rsidR="000F0372" w:rsidRPr="0007601A" w:rsidRDefault="000F0372" w:rsidP="00A5032B">
      <w:pPr>
        <w:pStyle w:val="10TiliuthamkhoNidung"/>
        <w:spacing w:before="60" w:after="60"/>
        <w:ind w:left="284" w:hanging="284"/>
        <w:contextualSpacing/>
        <w:rPr>
          <w:rFonts w:cstheme="minorHAnsi"/>
          <w:szCs w:val="16"/>
        </w:rPr>
      </w:pPr>
      <w:r w:rsidRPr="0007601A">
        <w:rPr>
          <w:rFonts w:cstheme="minorHAnsi"/>
          <w:szCs w:val="16"/>
        </w:rPr>
        <w:t>Kaveh, M., Sharabiani, V. R., Amiri Chayjan, R., Taghinezhad, E.,</w:t>
      </w:r>
      <w:r w:rsidRPr="0007601A">
        <w:rPr>
          <w:rFonts w:cstheme="minorHAnsi"/>
          <w:szCs w:val="16"/>
        </w:rPr>
        <w:br/>
        <w:t xml:space="preserve">Abbaspour-Gilandeh, Y., &amp; Golpour, I. “ANFIS and ANNs model for prediction of moisture diffusivity and specific energy consumption potato, garlic and cantaloupe drying under convective hot air dryer”. </w:t>
      </w:r>
      <w:r w:rsidRPr="0007601A">
        <w:rPr>
          <w:rFonts w:cstheme="minorHAnsi"/>
          <w:i/>
          <w:iCs/>
          <w:szCs w:val="16"/>
        </w:rPr>
        <w:t>Information Processing in Agriculture</w:t>
      </w:r>
      <w:r w:rsidRPr="0007601A">
        <w:rPr>
          <w:rFonts w:cstheme="minorHAnsi"/>
          <w:szCs w:val="16"/>
        </w:rPr>
        <w:t>, 5(3), 2018, 372–387</w:t>
      </w:r>
      <w:r w:rsidR="0067376B" w:rsidRPr="0007601A">
        <w:rPr>
          <w:rFonts w:cstheme="minorHAnsi"/>
          <w:szCs w:val="16"/>
        </w:rPr>
        <w:t>.</w:t>
      </w:r>
      <w:r w:rsidRPr="0007601A">
        <w:rPr>
          <w:rFonts w:cstheme="minorHAnsi"/>
          <w:szCs w:val="16"/>
        </w:rPr>
        <w:t xml:space="preserve"> </w:t>
      </w:r>
    </w:p>
    <w:p w14:paraId="3F19F438" w14:textId="45DBA4EC" w:rsidR="000F0372" w:rsidRPr="0007601A" w:rsidRDefault="000F0372" w:rsidP="00A5032B">
      <w:pPr>
        <w:pStyle w:val="10TiliuthamkhoNidung"/>
        <w:spacing w:before="60" w:after="60"/>
        <w:ind w:left="284" w:hanging="284"/>
        <w:contextualSpacing/>
        <w:rPr>
          <w:rFonts w:cstheme="minorHAnsi"/>
          <w:szCs w:val="16"/>
        </w:rPr>
      </w:pPr>
      <w:r w:rsidRPr="0007601A">
        <w:rPr>
          <w:rFonts w:cstheme="minorHAnsi"/>
          <w:szCs w:val="16"/>
        </w:rPr>
        <w:t xml:space="preserve">Xuan-Quang Nguyen, Anh-Duc Le, Ngoc-Phuong Nguyen, Hay Nguyen, “Thermal Diffusivity, Moisture Diffusivity, and Color Change of Codonopsis javanica with the Support of the Ultrasound for Drying,” </w:t>
      </w:r>
      <w:r w:rsidRPr="0007601A">
        <w:rPr>
          <w:rFonts w:cstheme="minorHAnsi"/>
          <w:i/>
          <w:iCs/>
          <w:szCs w:val="16"/>
        </w:rPr>
        <w:t>Journal of food quality</w:t>
      </w:r>
      <w:r w:rsidRPr="0007601A">
        <w:rPr>
          <w:rFonts w:cstheme="minorHAnsi"/>
          <w:szCs w:val="16"/>
        </w:rPr>
        <w:t>, Vol. 2019, Article ID 2623404, 13 pages.</w:t>
      </w:r>
    </w:p>
    <w:p w14:paraId="332CB820" w14:textId="7EEF6D75" w:rsidR="008468D5" w:rsidRPr="0007601A" w:rsidRDefault="008468D5" w:rsidP="00A5032B">
      <w:pPr>
        <w:pStyle w:val="10TiliuthamkhoNidung"/>
        <w:spacing w:before="60" w:after="60"/>
        <w:ind w:left="284" w:hanging="284"/>
        <w:contextualSpacing/>
        <w:rPr>
          <w:rFonts w:cstheme="minorHAnsi"/>
          <w:szCs w:val="16"/>
        </w:rPr>
      </w:pPr>
      <w:r w:rsidRPr="0007601A">
        <w:rPr>
          <w:rFonts w:cstheme="minorHAnsi"/>
          <w:szCs w:val="16"/>
        </w:rPr>
        <w:t xml:space="preserve">Zongyu Yang, Zhao Yang, Fei Yu, Zhichao Tao. “Ultrasound-assisted heat pump intermittent drying of adzuki bean seeds: Drying characteristics and parameter optimization”. </w:t>
      </w:r>
      <w:r w:rsidRPr="0007601A">
        <w:rPr>
          <w:rFonts w:cstheme="minorHAnsi"/>
          <w:i/>
          <w:iCs/>
          <w:szCs w:val="16"/>
        </w:rPr>
        <w:t>Journal of Food Process Engineering</w:t>
      </w:r>
      <w:r w:rsidRPr="0007601A">
        <w:rPr>
          <w:rFonts w:cstheme="minorHAnsi"/>
          <w:szCs w:val="16"/>
        </w:rPr>
        <w:t xml:space="preserve"> 43(10), 2020, 1-13</w:t>
      </w:r>
      <w:r w:rsidR="0067376B" w:rsidRPr="0007601A">
        <w:rPr>
          <w:rFonts w:cstheme="minorHAnsi"/>
          <w:szCs w:val="16"/>
        </w:rPr>
        <w:t>.</w:t>
      </w:r>
    </w:p>
    <w:p w14:paraId="0166189C" w14:textId="25CB2FA4" w:rsidR="00CB2F80" w:rsidRPr="0007601A" w:rsidRDefault="00CB2F80" w:rsidP="00A5032B">
      <w:pPr>
        <w:pStyle w:val="10TiliuthamkhoNidung"/>
        <w:spacing w:before="60" w:after="60"/>
        <w:ind w:left="284" w:hanging="284"/>
        <w:contextualSpacing/>
        <w:rPr>
          <w:rFonts w:cstheme="minorHAnsi"/>
          <w:szCs w:val="16"/>
        </w:rPr>
      </w:pPr>
      <w:r w:rsidRPr="0007601A">
        <w:rPr>
          <w:rFonts w:cstheme="minorHAnsi"/>
          <w:szCs w:val="16"/>
        </w:rPr>
        <w:t xml:space="preserve">J. Crank. </w:t>
      </w:r>
      <w:r w:rsidRPr="0007601A">
        <w:rPr>
          <w:rFonts w:cstheme="minorHAnsi"/>
          <w:i/>
          <w:szCs w:val="16"/>
        </w:rPr>
        <w:t>The Mathermatics of Diffusion</w:t>
      </w:r>
      <w:r w:rsidRPr="0007601A">
        <w:rPr>
          <w:rFonts w:cstheme="minorHAnsi"/>
          <w:szCs w:val="16"/>
        </w:rPr>
        <w:t>, second edition. Oxford University Press</w:t>
      </w:r>
      <w:r w:rsidR="00094710" w:rsidRPr="0007601A">
        <w:rPr>
          <w:rFonts w:cstheme="minorHAnsi"/>
          <w:szCs w:val="16"/>
        </w:rPr>
        <w:t>, 1975</w:t>
      </w:r>
      <w:r w:rsidR="0067376B" w:rsidRPr="0007601A">
        <w:rPr>
          <w:rFonts w:cstheme="minorHAnsi"/>
          <w:szCs w:val="16"/>
        </w:rPr>
        <w:t>.</w:t>
      </w:r>
    </w:p>
    <w:p w14:paraId="62B686EA" w14:textId="30CF8FC4" w:rsidR="001C0B01" w:rsidRPr="0007601A" w:rsidRDefault="001C0B01" w:rsidP="00A5032B">
      <w:pPr>
        <w:pStyle w:val="10TiliuthamkhoNidung"/>
        <w:spacing w:before="60" w:after="60"/>
        <w:ind w:left="284" w:hanging="284"/>
        <w:contextualSpacing/>
        <w:rPr>
          <w:rFonts w:cstheme="minorHAnsi"/>
          <w:szCs w:val="16"/>
        </w:rPr>
      </w:pPr>
      <w:r w:rsidRPr="0007601A">
        <w:t xml:space="preserve">Palacios, T. R., L. B. Potes, R. A. Montenegro and S. A. Giner. “Peanut drying kinetics: determination of the effective diffusivity for in-shell and shelled peanuts by applyinga short-time analytical model to measured data”. </w:t>
      </w:r>
      <w:r w:rsidRPr="0007601A">
        <w:rPr>
          <w:i/>
        </w:rPr>
        <w:t>Proceeding sof the 14th International Drying Symposium B</w:t>
      </w:r>
      <w:r w:rsidRPr="0007601A">
        <w:t>, 2004, 1448-1455</w:t>
      </w:r>
      <w:r w:rsidR="0067376B" w:rsidRPr="0007601A">
        <w:t>.</w:t>
      </w:r>
    </w:p>
    <w:p w14:paraId="038BF15F" w14:textId="64473B22" w:rsidR="00CB2F80" w:rsidRPr="0007601A" w:rsidRDefault="00CB2F80" w:rsidP="00A5032B">
      <w:pPr>
        <w:pStyle w:val="10TiliuthamkhoNidung"/>
        <w:spacing w:before="60" w:after="60"/>
        <w:ind w:left="284" w:hanging="284"/>
        <w:contextualSpacing/>
        <w:rPr>
          <w:rFonts w:cstheme="minorHAnsi"/>
          <w:szCs w:val="16"/>
        </w:rPr>
      </w:pPr>
      <w:r w:rsidRPr="0007601A">
        <w:rPr>
          <w:rFonts w:cstheme="minorHAnsi"/>
          <w:szCs w:val="16"/>
        </w:rPr>
        <w:t xml:space="preserve">Nguyễn Hay, Lê Quang Huy, Lê Thanh Đạt, Ngô Thị Minh Hiếu. </w:t>
      </w:r>
      <w:r w:rsidR="000008C5" w:rsidRPr="0007601A">
        <w:rPr>
          <w:rFonts w:cstheme="minorHAnsi"/>
          <w:szCs w:val="16"/>
        </w:rPr>
        <w:t>“</w:t>
      </w:r>
      <w:r w:rsidRPr="0007601A">
        <w:rPr>
          <w:rFonts w:cstheme="minorHAnsi"/>
          <w:szCs w:val="16"/>
        </w:rPr>
        <w:t>Nghiên cứu thực nghiệm xác định chế độ sấy thích hợp trong thiết bị sấy sâm bố chính bằng phương pháp bơm nhiệt kết hợp sóng siêu âm</w:t>
      </w:r>
      <w:r w:rsidR="000008C5" w:rsidRPr="0007601A">
        <w:rPr>
          <w:rFonts w:cstheme="minorHAnsi"/>
          <w:szCs w:val="16"/>
        </w:rPr>
        <w:t>”</w:t>
      </w:r>
      <w:r w:rsidRPr="0007601A">
        <w:rPr>
          <w:rFonts w:cstheme="minorHAnsi"/>
          <w:szCs w:val="16"/>
        </w:rPr>
        <w:t xml:space="preserve">. </w:t>
      </w:r>
      <w:r w:rsidRPr="0007601A">
        <w:rPr>
          <w:rFonts w:cstheme="minorHAnsi"/>
          <w:i/>
          <w:szCs w:val="16"/>
        </w:rPr>
        <w:t>Tạp khí Nông nghiệp và Phát triển nông thôn</w:t>
      </w:r>
      <w:r w:rsidRPr="0007601A">
        <w:rPr>
          <w:rFonts w:cstheme="minorHAnsi"/>
          <w:szCs w:val="16"/>
        </w:rPr>
        <w:t xml:space="preserve"> kỳ 2, 12/2021</w:t>
      </w:r>
      <w:r w:rsidR="00B04335" w:rsidRPr="0007601A">
        <w:rPr>
          <w:rFonts w:cstheme="minorHAnsi"/>
          <w:szCs w:val="16"/>
        </w:rPr>
        <w:t>,</w:t>
      </w:r>
      <w:r w:rsidRPr="0007601A">
        <w:rPr>
          <w:rFonts w:cstheme="minorHAnsi"/>
          <w:szCs w:val="16"/>
        </w:rPr>
        <w:t xml:space="preserve"> 92 – 99</w:t>
      </w:r>
      <w:r w:rsidR="001C0B01" w:rsidRPr="0007601A">
        <w:rPr>
          <w:rFonts w:cstheme="minorHAnsi"/>
          <w:szCs w:val="16"/>
        </w:rPr>
        <w:t>.</w:t>
      </w:r>
    </w:p>
    <w:p w14:paraId="3848718C" w14:textId="315FB0AB" w:rsidR="00CB2F80" w:rsidRPr="0007601A" w:rsidRDefault="00CB2F80" w:rsidP="002E2DF6">
      <w:pPr>
        <w:pStyle w:val="10TiliuthamkhoNidung"/>
        <w:spacing w:before="60" w:after="60"/>
        <w:ind w:left="284" w:hanging="284"/>
        <w:contextualSpacing/>
        <w:rPr>
          <w:rFonts w:cstheme="minorHAnsi"/>
          <w:szCs w:val="16"/>
        </w:rPr>
        <w:sectPr w:rsidR="00CB2F80" w:rsidRPr="0007601A" w:rsidSect="00680995">
          <w:type w:val="continuous"/>
          <w:pgSz w:w="10773" w:h="15026" w:code="9"/>
          <w:pgMar w:top="567" w:right="567" w:bottom="567" w:left="567" w:header="284" w:footer="284" w:gutter="0"/>
          <w:cols w:num="2" w:space="284"/>
          <w:docGrid w:linePitch="360"/>
        </w:sectPr>
      </w:pPr>
    </w:p>
    <w:p w14:paraId="7D4CE112" w14:textId="20949493" w:rsidR="00F409A2" w:rsidRPr="0007601A" w:rsidRDefault="00F20487" w:rsidP="002E2DF6">
      <w:pPr>
        <w:pStyle w:val="Caption"/>
        <w:contextualSpacing/>
        <w:rPr>
          <w:sz w:val="20"/>
        </w:rPr>
      </w:pPr>
      <w:r w:rsidRPr="0007601A">
        <w:rPr>
          <w:sz w:val="20"/>
        </w:rPr>
        <w:t>(</w:t>
      </w:r>
      <w:r w:rsidR="005069FB" w:rsidRPr="0007601A">
        <w:rPr>
          <w:sz w:val="20"/>
        </w:rPr>
        <w:t>N</w:t>
      </w:r>
      <w:r w:rsidRPr="0007601A">
        <w:rPr>
          <w:sz w:val="20"/>
        </w:rPr>
        <w:t xml:space="preserve">hận bài: </w:t>
      </w:r>
      <w:r w:rsidR="00CB5FC5" w:rsidRPr="0007601A">
        <w:rPr>
          <w:sz w:val="20"/>
        </w:rPr>
        <w:t>…/…</w:t>
      </w:r>
      <w:r w:rsidRPr="0007601A">
        <w:rPr>
          <w:sz w:val="20"/>
        </w:rPr>
        <w:t>/20</w:t>
      </w:r>
      <w:r w:rsidR="007F2AC8" w:rsidRPr="0007601A">
        <w:rPr>
          <w:sz w:val="20"/>
        </w:rPr>
        <w:t>2</w:t>
      </w:r>
      <w:r w:rsidR="00060773" w:rsidRPr="0007601A">
        <w:rPr>
          <w:sz w:val="20"/>
        </w:rPr>
        <w:t>..</w:t>
      </w:r>
      <w:r w:rsidR="00E857E8" w:rsidRPr="0007601A">
        <w:rPr>
          <w:sz w:val="20"/>
        </w:rPr>
        <w:t>;</w:t>
      </w:r>
      <w:r w:rsidRPr="0007601A">
        <w:rPr>
          <w:sz w:val="20"/>
        </w:rPr>
        <w:t xml:space="preserve"> </w:t>
      </w:r>
      <w:r w:rsidR="00E857E8" w:rsidRPr="0007601A">
        <w:rPr>
          <w:sz w:val="20"/>
        </w:rPr>
        <w:t>Chấp nhận đăng</w:t>
      </w:r>
      <w:r w:rsidRPr="0007601A">
        <w:rPr>
          <w:sz w:val="20"/>
        </w:rPr>
        <w:t xml:space="preserve">: </w:t>
      </w:r>
      <w:r w:rsidR="00CB5FC5" w:rsidRPr="0007601A">
        <w:rPr>
          <w:sz w:val="20"/>
        </w:rPr>
        <w:t>…/…</w:t>
      </w:r>
      <w:r w:rsidRPr="0007601A">
        <w:rPr>
          <w:sz w:val="20"/>
        </w:rPr>
        <w:t>/20</w:t>
      </w:r>
      <w:r w:rsidR="007F2AC8" w:rsidRPr="0007601A">
        <w:rPr>
          <w:sz w:val="20"/>
        </w:rPr>
        <w:t>2</w:t>
      </w:r>
      <w:r w:rsidR="00060773" w:rsidRPr="0007601A">
        <w:rPr>
          <w:sz w:val="20"/>
        </w:rPr>
        <w:t>..</w:t>
      </w:r>
      <w:r w:rsidRPr="0007601A">
        <w:rPr>
          <w:sz w:val="20"/>
        </w:rPr>
        <w:t>)</w:t>
      </w:r>
    </w:p>
    <w:p w14:paraId="46910872" w14:textId="31C5E16B" w:rsidR="005A7227" w:rsidRPr="0007601A" w:rsidRDefault="00F409A2" w:rsidP="002E2DF6">
      <w:pPr>
        <w:pStyle w:val="Caption"/>
        <w:contextualSpacing/>
      </w:pPr>
      <w:r w:rsidRPr="0007601A">
        <w:rPr>
          <w:sz w:val="20"/>
        </w:rPr>
        <w:t>(</w:t>
      </w:r>
      <w:r w:rsidR="00E857E8" w:rsidRPr="0007601A">
        <w:rPr>
          <w:sz w:val="20"/>
        </w:rPr>
        <w:t>Received</w:t>
      </w:r>
      <w:r w:rsidR="00AA568F" w:rsidRPr="0007601A">
        <w:rPr>
          <w:sz w:val="20"/>
        </w:rPr>
        <w:t>:</w:t>
      </w:r>
      <w:r w:rsidRPr="0007601A">
        <w:rPr>
          <w:sz w:val="20"/>
        </w:rPr>
        <w:t xml:space="preserve"> …/…./20</w:t>
      </w:r>
      <w:r w:rsidR="007F2AC8" w:rsidRPr="0007601A">
        <w:rPr>
          <w:sz w:val="20"/>
        </w:rPr>
        <w:t>2</w:t>
      </w:r>
      <w:r w:rsidRPr="0007601A">
        <w:rPr>
          <w:sz w:val="20"/>
        </w:rPr>
        <w:t>…</w:t>
      </w:r>
      <w:r w:rsidR="00E857E8" w:rsidRPr="0007601A">
        <w:rPr>
          <w:sz w:val="20"/>
        </w:rPr>
        <w:t>;</w:t>
      </w:r>
      <w:r w:rsidRPr="0007601A">
        <w:rPr>
          <w:sz w:val="20"/>
        </w:rPr>
        <w:t xml:space="preserve"> </w:t>
      </w:r>
      <w:r w:rsidR="00E857E8" w:rsidRPr="0007601A">
        <w:rPr>
          <w:sz w:val="20"/>
        </w:rPr>
        <w:t>Accepted</w:t>
      </w:r>
      <w:r w:rsidR="00AA568F" w:rsidRPr="0007601A">
        <w:rPr>
          <w:sz w:val="20"/>
        </w:rPr>
        <w:t>:</w:t>
      </w:r>
      <w:r w:rsidRPr="0007601A">
        <w:rPr>
          <w:sz w:val="20"/>
        </w:rPr>
        <w:t xml:space="preserve"> …/…/20</w:t>
      </w:r>
      <w:r w:rsidR="007F2AC8" w:rsidRPr="0007601A">
        <w:rPr>
          <w:sz w:val="20"/>
        </w:rPr>
        <w:t>2</w:t>
      </w:r>
      <w:r w:rsidRPr="0007601A">
        <w:rPr>
          <w:sz w:val="20"/>
        </w:rPr>
        <w:t>…)</w:t>
      </w:r>
      <w:r w:rsidR="005A7227" w:rsidRPr="0007601A">
        <w:br w:type="page"/>
      </w:r>
    </w:p>
    <w:p w14:paraId="132AEEA8" w14:textId="77777777" w:rsidR="0043688C" w:rsidRPr="0007601A" w:rsidRDefault="0043688C" w:rsidP="009716E3">
      <w:pPr>
        <w:contextualSpacing/>
        <w:jc w:val="right"/>
      </w:pPr>
    </w:p>
    <w:sectPr w:rsidR="0043688C" w:rsidRPr="0007601A"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rgValue="AgBAADEAMQAgAFQA4ABpACAAbABpAMcedQAgAHQAaABhAG0AIABrAGgAox5vACAAKABUAGkA6gB1&#10;ACAAEQHBHikA" wne:acdName="acd4" wne:fciIndexBasedOn="0065"/>
    <wne:acd wne:argValue="AQAAAAMA" wne:acdName="acd5" wne:fciIndexBasedOn="0065"/>
    <wne:acd wne:argValue="AQAAAAQA" wne:acdName="acd6" wne:fciIndexBasedOn="0065"/>
    <wne:acd wne:argValue="AgBAADEAMQAgAFQA4ABpACAAbABpAMcedQAgAHQAaABhAG0AIABrAGgAox5vACAAKABUAGkA6gB1&#10;ACAAEQHBHikA" wne:acdName="acd7" wne:fciIndexBasedOn="0065"/>
    <wne:acd wne:argValue="AgBAADEAMQAgAFQA4ABpACAAbABpAMcedQAgAHQAaABhAG0AIABrAGgAox5vACAAKABUAGkA6gB1&#10;ACAAEQHBHikA" wne:acdName="acd8" wne:fciIndexBasedOn="0065"/>
    <wne:acd wne:argValue="AgBAADEAMQAgAFQA4ABpACAAbABpAMcedQAgAHQAaABhAG0AIABrAGgAox5vACAAKABUAGkA6gB1&#10;ACAAEQHBHikA"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06FF4" w14:textId="77777777" w:rsidR="00B0355D" w:rsidRDefault="00B0355D">
      <w:r>
        <w:separator/>
      </w:r>
    </w:p>
  </w:endnote>
  <w:endnote w:type="continuationSeparator" w:id="0">
    <w:p w14:paraId="137314D0" w14:textId="77777777" w:rsidR="00B0355D" w:rsidRDefault="00B03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s new roman">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IDFont+F4">
    <w:altName w:val="Cambria"/>
    <w:panose1 w:val="00000000000000000000"/>
    <w:charset w:val="00"/>
    <w:family w:val="roman"/>
    <w:notTrueType/>
    <w:pitch w:val="default"/>
  </w:font>
  <w:font w:name="AdvTTa9c1b374+20">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 w:fontKey="{EB45B62D-156D-4CCD-8B1A-E8CDB1962F54}"/>
    <w:embedItalic r:id="rId2" w:fontKey="{70BBECCB-17D5-4EA5-A01D-4DA472869F0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BD43" w14:textId="77777777" w:rsidR="00204BEC" w:rsidRDefault="00204B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E73FE" w14:textId="77777777" w:rsidR="00B0355D" w:rsidRDefault="00B0355D">
      <w:r>
        <w:separator/>
      </w:r>
    </w:p>
  </w:footnote>
  <w:footnote w:type="continuationSeparator" w:id="0">
    <w:p w14:paraId="69D9BFDA" w14:textId="77777777" w:rsidR="00B0355D" w:rsidRDefault="00B03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6451" w14:textId="77777777" w:rsidR="00204BEC" w:rsidRPr="003F4592" w:rsidRDefault="00204BEC" w:rsidP="003F4592">
    <w:pPr>
      <w:pStyle w:val="Header"/>
      <w:pBdr>
        <w:bottom w:val="single" w:sz="4" w:space="1" w:color="auto"/>
      </w:pBdr>
    </w:pPr>
    <w:r w:rsidRPr="003F4592">
      <w:t>Tên tác giả</w:t>
    </w:r>
    <w:r>
      <w:tab/>
    </w:r>
    <w:r>
      <w:fldChar w:fldCharType="begin"/>
    </w:r>
    <w:r>
      <w:instrText xml:space="preserve"> PAGE   \* MERGEFORMAT </w:instrText>
    </w:r>
    <w:r>
      <w:fldChar w:fldCharType="separate"/>
    </w:r>
    <w:r w:rsidR="003500F9">
      <w:rPr>
        <w:noProof/>
      </w:rPr>
      <w:t>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525A" w14:textId="56FA7E65" w:rsidR="00204BEC" w:rsidRPr="003F4592" w:rsidRDefault="00204BEC" w:rsidP="00E40F9E">
    <w:pPr>
      <w:pStyle w:val="Header"/>
      <w:pBdr>
        <w:bottom w:val="single" w:sz="4" w:space="1" w:color="auto"/>
      </w:pBdr>
    </w:pPr>
    <w:r w:rsidRPr="003F4592">
      <w:fldChar w:fldCharType="begin"/>
    </w:r>
    <w:r w:rsidRPr="003F4592">
      <w:instrText xml:space="preserve"> PAGE   \* MERGEFORMAT </w:instrText>
    </w:r>
    <w:r w:rsidRPr="003F4592">
      <w:fldChar w:fldCharType="separate"/>
    </w:r>
    <w:r w:rsidR="003500F9">
      <w:rPr>
        <w:noProof/>
      </w:rPr>
      <w:t>5</w:t>
    </w:r>
    <w:r w:rsidRPr="003F4592">
      <w:fldChar w:fldCharType="end"/>
    </w:r>
    <w:r w:rsidRPr="003F459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3828"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15:restartNumberingAfterBreak="0">
    <w:nsid w:val="27C73B6C"/>
    <w:multiLevelType w:val="hybridMultilevel"/>
    <w:tmpl w:val="C3CAC13A"/>
    <w:lvl w:ilvl="0" w:tplc="5D6676F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2873CF"/>
    <w:multiLevelType w:val="hybridMultilevel"/>
    <w:tmpl w:val="A99A1E62"/>
    <w:lvl w:ilvl="0" w:tplc="042A0001">
      <w:start w:val="1"/>
      <w:numFmt w:val="bullet"/>
      <w:lvlText w:val=""/>
      <w:lvlJc w:val="left"/>
      <w:pPr>
        <w:ind w:left="645" w:hanging="360"/>
      </w:pPr>
      <w:rPr>
        <w:rFonts w:ascii="Symbol" w:hAnsi="Symbo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num w:numId="1" w16cid:durableId="1173108857">
    <w:abstractNumId w:val="3"/>
  </w:num>
  <w:num w:numId="2" w16cid:durableId="1402361644">
    <w:abstractNumId w:val="0"/>
  </w:num>
  <w:num w:numId="3" w16cid:durableId="197010179">
    <w:abstractNumId w:val="1"/>
  </w:num>
  <w:num w:numId="4" w16cid:durableId="470756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069603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removePersonalInformation/>
  <w:removeDateAndTime/>
  <w:embedTrueTypeFonts/>
  <w:saveSubset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savePreviewPicture/>
  <w:hdrShapeDefaults>
    <o:shapedefaults v:ext="edit" spidmax="2064"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BB2"/>
    <w:rsid w:val="0000014F"/>
    <w:rsid w:val="00000173"/>
    <w:rsid w:val="000008C5"/>
    <w:rsid w:val="00001E53"/>
    <w:rsid w:val="0000284D"/>
    <w:rsid w:val="000029F7"/>
    <w:rsid w:val="00003351"/>
    <w:rsid w:val="0000541F"/>
    <w:rsid w:val="0001000C"/>
    <w:rsid w:val="00011FCD"/>
    <w:rsid w:val="00012687"/>
    <w:rsid w:val="00013454"/>
    <w:rsid w:val="00014801"/>
    <w:rsid w:val="000154DB"/>
    <w:rsid w:val="000157A5"/>
    <w:rsid w:val="00016D8C"/>
    <w:rsid w:val="0002027F"/>
    <w:rsid w:val="00020A45"/>
    <w:rsid w:val="0002324C"/>
    <w:rsid w:val="00023DD6"/>
    <w:rsid w:val="000240A9"/>
    <w:rsid w:val="000245E3"/>
    <w:rsid w:val="000249B2"/>
    <w:rsid w:val="00027810"/>
    <w:rsid w:val="00027862"/>
    <w:rsid w:val="00027BB1"/>
    <w:rsid w:val="00027BEC"/>
    <w:rsid w:val="000337AF"/>
    <w:rsid w:val="000341E2"/>
    <w:rsid w:val="00034784"/>
    <w:rsid w:val="00034D6F"/>
    <w:rsid w:val="00035B6A"/>
    <w:rsid w:val="00036C58"/>
    <w:rsid w:val="00037E28"/>
    <w:rsid w:val="000409E8"/>
    <w:rsid w:val="000414B9"/>
    <w:rsid w:val="000417A9"/>
    <w:rsid w:val="00044B2A"/>
    <w:rsid w:val="00045390"/>
    <w:rsid w:val="00045AAC"/>
    <w:rsid w:val="0004621E"/>
    <w:rsid w:val="000465F0"/>
    <w:rsid w:val="000476CB"/>
    <w:rsid w:val="00050EBD"/>
    <w:rsid w:val="00052279"/>
    <w:rsid w:val="00053090"/>
    <w:rsid w:val="0005352A"/>
    <w:rsid w:val="00054279"/>
    <w:rsid w:val="0005436B"/>
    <w:rsid w:val="00054AC5"/>
    <w:rsid w:val="000562F4"/>
    <w:rsid w:val="00060773"/>
    <w:rsid w:val="00060989"/>
    <w:rsid w:val="00061C1C"/>
    <w:rsid w:val="00064126"/>
    <w:rsid w:val="00064623"/>
    <w:rsid w:val="0006463C"/>
    <w:rsid w:val="00066693"/>
    <w:rsid w:val="00066EA0"/>
    <w:rsid w:val="0006703E"/>
    <w:rsid w:val="0006783A"/>
    <w:rsid w:val="00067B60"/>
    <w:rsid w:val="00067D81"/>
    <w:rsid w:val="00071182"/>
    <w:rsid w:val="00071CFB"/>
    <w:rsid w:val="00072474"/>
    <w:rsid w:val="00074E37"/>
    <w:rsid w:val="0007601A"/>
    <w:rsid w:val="00077FFC"/>
    <w:rsid w:val="00080DFE"/>
    <w:rsid w:val="00083590"/>
    <w:rsid w:val="000839BC"/>
    <w:rsid w:val="000847A4"/>
    <w:rsid w:val="00090230"/>
    <w:rsid w:val="00090241"/>
    <w:rsid w:val="0009030F"/>
    <w:rsid w:val="00092F5E"/>
    <w:rsid w:val="00093995"/>
    <w:rsid w:val="00094710"/>
    <w:rsid w:val="0009557E"/>
    <w:rsid w:val="00097681"/>
    <w:rsid w:val="000A0F8E"/>
    <w:rsid w:val="000A1C28"/>
    <w:rsid w:val="000A34DB"/>
    <w:rsid w:val="000A3AF9"/>
    <w:rsid w:val="000A5056"/>
    <w:rsid w:val="000A6D9E"/>
    <w:rsid w:val="000A7ACE"/>
    <w:rsid w:val="000A7B39"/>
    <w:rsid w:val="000B060C"/>
    <w:rsid w:val="000B57C5"/>
    <w:rsid w:val="000B6166"/>
    <w:rsid w:val="000B6BBA"/>
    <w:rsid w:val="000B7013"/>
    <w:rsid w:val="000B72B3"/>
    <w:rsid w:val="000C0109"/>
    <w:rsid w:val="000C1B38"/>
    <w:rsid w:val="000C2234"/>
    <w:rsid w:val="000D139E"/>
    <w:rsid w:val="000D25E4"/>
    <w:rsid w:val="000D3A62"/>
    <w:rsid w:val="000D4DBD"/>
    <w:rsid w:val="000D4F4F"/>
    <w:rsid w:val="000D68CC"/>
    <w:rsid w:val="000E443B"/>
    <w:rsid w:val="000E4587"/>
    <w:rsid w:val="000E4893"/>
    <w:rsid w:val="000E4E5F"/>
    <w:rsid w:val="000E4E67"/>
    <w:rsid w:val="000E5A11"/>
    <w:rsid w:val="000F0372"/>
    <w:rsid w:val="000F10C3"/>
    <w:rsid w:val="000F1417"/>
    <w:rsid w:val="000F23E8"/>
    <w:rsid w:val="000F363A"/>
    <w:rsid w:val="000F469F"/>
    <w:rsid w:val="00100036"/>
    <w:rsid w:val="00102545"/>
    <w:rsid w:val="0010263D"/>
    <w:rsid w:val="0010373F"/>
    <w:rsid w:val="00104027"/>
    <w:rsid w:val="0010633D"/>
    <w:rsid w:val="001066BD"/>
    <w:rsid w:val="00107A87"/>
    <w:rsid w:val="00110C2F"/>
    <w:rsid w:val="00112D39"/>
    <w:rsid w:val="00113608"/>
    <w:rsid w:val="001142A7"/>
    <w:rsid w:val="001144EA"/>
    <w:rsid w:val="0011467B"/>
    <w:rsid w:val="00116D7A"/>
    <w:rsid w:val="00117CB0"/>
    <w:rsid w:val="001209E8"/>
    <w:rsid w:val="00121143"/>
    <w:rsid w:val="00122063"/>
    <w:rsid w:val="001249B6"/>
    <w:rsid w:val="00125660"/>
    <w:rsid w:val="00125C9E"/>
    <w:rsid w:val="00125D74"/>
    <w:rsid w:val="00126DBB"/>
    <w:rsid w:val="001277D7"/>
    <w:rsid w:val="00127C7C"/>
    <w:rsid w:val="001303DB"/>
    <w:rsid w:val="00130D09"/>
    <w:rsid w:val="00133F6B"/>
    <w:rsid w:val="001352E6"/>
    <w:rsid w:val="001364AE"/>
    <w:rsid w:val="001374C4"/>
    <w:rsid w:val="001408A7"/>
    <w:rsid w:val="00141A82"/>
    <w:rsid w:val="0014203A"/>
    <w:rsid w:val="00142781"/>
    <w:rsid w:val="00143950"/>
    <w:rsid w:val="001444BF"/>
    <w:rsid w:val="0014557C"/>
    <w:rsid w:val="0014633C"/>
    <w:rsid w:val="00146718"/>
    <w:rsid w:val="00146DC0"/>
    <w:rsid w:val="00160C49"/>
    <w:rsid w:val="00162275"/>
    <w:rsid w:val="00164666"/>
    <w:rsid w:val="00165A8F"/>
    <w:rsid w:val="00165E83"/>
    <w:rsid w:val="00166DBE"/>
    <w:rsid w:val="00166DF1"/>
    <w:rsid w:val="00167D51"/>
    <w:rsid w:val="00170F6E"/>
    <w:rsid w:val="00173F8B"/>
    <w:rsid w:val="001755F4"/>
    <w:rsid w:val="00175E29"/>
    <w:rsid w:val="00175F17"/>
    <w:rsid w:val="0017656C"/>
    <w:rsid w:val="00176773"/>
    <w:rsid w:val="00177427"/>
    <w:rsid w:val="00180787"/>
    <w:rsid w:val="00182201"/>
    <w:rsid w:val="00183E3D"/>
    <w:rsid w:val="00184A19"/>
    <w:rsid w:val="001855A6"/>
    <w:rsid w:val="00187C21"/>
    <w:rsid w:val="00191438"/>
    <w:rsid w:val="0019186F"/>
    <w:rsid w:val="00194A2F"/>
    <w:rsid w:val="00194A39"/>
    <w:rsid w:val="00195B27"/>
    <w:rsid w:val="00195FB5"/>
    <w:rsid w:val="00197A38"/>
    <w:rsid w:val="001A1FC6"/>
    <w:rsid w:val="001A205A"/>
    <w:rsid w:val="001A2A1D"/>
    <w:rsid w:val="001A34E7"/>
    <w:rsid w:val="001A3843"/>
    <w:rsid w:val="001A3B6A"/>
    <w:rsid w:val="001A6A35"/>
    <w:rsid w:val="001A6C74"/>
    <w:rsid w:val="001B1A07"/>
    <w:rsid w:val="001B236C"/>
    <w:rsid w:val="001B2720"/>
    <w:rsid w:val="001B4915"/>
    <w:rsid w:val="001B51D1"/>
    <w:rsid w:val="001B5B0A"/>
    <w:rsid w:val="001B617E"/>
    <w:rsid w:val="001B6AF2"/>
    <w:rsid w:val="001C062B"/>
    <w:rsid w:val="001C0B01"/>
    <w:rsid w:val="001C44CF"/>
    <w:rsid w:val="001C4BBA"/>
    <w:rsid w:val="001C4CCD"/>
    <w:rsid w:val="001C4E89"/>
    <w:rsid w:val="001C5488"/>
    <w:rsid w:val="001D1D00"/>
    <w:rsid w:val="001D23DA"/>
    <w:rsid w:val="001D2C3C"/>
    <w:rsid w:val="001D54DE"/>
    <w:rsid w:val="001D777E"/>
    <w:rsid w:val="001E0C14"/>
    <w:rsid w:val="001E0C81"/>
    <w:rsid w:val="001E413D"/>
    <w:rsid w:val="001E42EE"/>
    <w:rsid w:val="001E5619"/>
    <w:rsid w:val="001E59EC"/>
    <w:rsid w:val="001F01AF"/>
    <w:rsid w:val="001F0466"/>
    <w:rsid w:val="001F107C"/>
    <w:rsid w:val="001F334C"/>
    <w:rsid w:val="001F3638"/>
    <w:rsid w:val="001F388B"/>
    <w:rsid w:val="001F3BB1"/>
    <w:rsid w:val="001F3DD6"/>
    <w:rsid w:val="001F4344"/>
    <w:rsid w:val="001F6C61"/>
    <w:rsid w:val="001F6FDC"/>
    <w:rsid w:val="001F7620"/>
    <w:rsid w:val="001F7EF1"/>
    <w:rsid w:val="00201075"/>
    <w:rsid w:val="00201344"/>
    <w:rsid w:val="00202D5A"/>
    <w:rsid w:val="00204720"/>
    <w:rsid w:val="00204A4E"/>
    <w:rsid w:val="00204BEC"/>
    <w:rsid w:val="002056E1"/>
    <w:rsid w:val="00206745"/>
    <w:rsid w:val="00207A35"/>
    <w:rsid w:val="00207BDB"/>
    <w:rsid w:val="0021188C"/>
    <w:rsid w:val="0021250F"/>
    <w:rsid w:val="00212605"/>
    <w:rsid w:val="00212662"/>
    <w:rsid w:val="00212A16"/>
    <w:rsid w:val="0021545E"/>
    <w:rsid w:val="00215475"/>
    <w:rsid w:val="002154C1"/>
    <w:rsid w:val="002154FD"/>
    <w:rsid w:val="0021565E"/>
    <w:rsid w:val="00215C46"/>
    <w:rsid w:val="00216021"/>
    <w:rsid w:val="00216392"/>
    <w:rsid w:val="00216752"/>
    <w:rsid w:val="00216F7C"/>
    <w:rsid w:val="002174AF"/>
    <w:rsid w:val="00217FF5"/>
    <w:rsid w:val="0022019A"/>
    <w:rsid w:val="00220475"/>
    <w:rsid w:val="0022132A"/>
    <w:rsid w:val="002217AE"/>
    <w:rsid w:val="00221B82"/>
    <w:rsid w:val="00223F3A"/>
    <w:rsid w:val="00225DD9"/>
    <w:rsid w:val="00227BF5"/>
    <w:rsid w:val="00233ED7"/>
    <w:rsid w:val="0023570E"/>
    <w:rsid w:val="0023642E"/>
    <w:rsid w:val="002370CE"/>
    <w:rsid w:val="00237367"/>
    <w:rsid w:val="0024197B"/>
    <w:rsid w:val="00241995"/>
    <w:rsid w:val="00243C1C"/>
    <w:rsid w:val="00244AFE"/>
    <w:rsid w:val="002475AA"/>
    <w:rsid w:val="002479EC"/>
    <w:rsid w:val="0025020D"/>
    <w:rsid w:val="002537F2"/>
    <w:rsid w:val="00260057"/>
    <w:rsid w:val="002600FC"/>
    <w:rsid w:val="00262171"/>
    <w:rsid w:val="00262BBE"/>
    <w:rsid w:val="00263827"/>
    <w:rsid w:val="0026465C"/>
    <w:rsid w:val="0026600D"/>
    <w:rsid w:val="00271047"/>
    <w:rsid w:val="00271E22"/>
    <w:rsid w:val="00272FC8"/>
    <w:rsid w:val="00274015"/>
    <w:rsid w:val="002765C0"/>
    <w:rsid w:val="002770D4"/>
    <w:rsid w:val="00277D3A"/>
    <w:rsid w:val="00281336"/>
    <w:rsid w:val="00281962"/>
    <w:rsid w:val="002829DC"/>
    <w:rsid w:val="00282AAE"/>
    <w:rsid w:val="00282DC1"/>
    <w:rsid w:val="00284447"/>
    <w:rsid w:val="002855EA"/>
    <w:rsid w:val="00285F23"/>
    <w:rsid w:val="00287F47"/>
    <w:rsid w:val="00290331"/>
    <w:rsid w:val="00290DA0"/>
    <w:rsid w:val="00292963"/>
    <w:rsid w:val="002954DB"/>
    <w:rsid w:val="00296269"/>
    <w:rsid w:val="0029658F"/>
    <w:rsid w:val="00296C21"/>
    <w:rsid w:val="00296F2B"/>
    <w:rsid w:val="002A06ED"/>
    <w:rsid w:val="002A15D5"/>
    <w:rsid w:val="002A21D0"/>
    <w:rsid w:val="002A3C81"/>
    <w:rsid w:val="002A4983"/>
    <w:rsid w:val="002A6752"/>
    <w:rsid w:val="002B085F"/>
    <w:rsid w:val="002B09F4"/>
    <w:rsid w:val="002B1B06"/>
    <w:rsid w:val="002B1C60"/>
    <w:rsid w:val="002B2521"/>
    <w:rsid w:val="002B315F"/>
    <w:rsid w:val="002B3917"/>
    <w:rsid w:val="002B4DC3"/>
    <w:rsid w:val="002B74BD"/>
    <w:rsid w:val="002B78E3"/>
    <w:rsid w:val="002C2982"/>
    <w:rsid w:val="002C536B"/>
    <w:rsid w:val="002C58EF"/>
    <w:rsid w:val="002C6CC8"/>
    <w:rsid w:val="002C71B8"/>
    <w:rsid w:val="002C7569"/>
    <w:rsid w:val="002D0F78"/>
    <w:rsid w:val="002D10EA"/>
    <w:rsid w:val="002D1EFB"/>
    <w:rsid w:val="002D26E5"/>
    <w:rsid w:val="002D2985"/>
    <w:rsid w:val="002D2B3C"/>
    <w:rsid w:val="002D3085"/>
    <w:rsid w:val="002D3D2F"/>
    <w:rsid w:val="002D6E74"/>
    <w:rsid w:val="002E2C51"/>
    <w:rsid w:val="002E2DF6"/>
    <w:rsid w:val="002E3365"/>
    <w:rsid w:val="002E5295"/>
    <w:rsid w:val="002E5301"/>
    <w:rsid w:val="002E667F"/>
    <w:rsid w:val="002E6E2C"/>
    <w:rsid w:val="002E7C6A"/>
    <w:rsid w:val="002F07A5"/>
    <w:rsid w:val="002F0B86"/>
    <w:rsid w:val="002F10B5"/>
    <w:rsid w:val="002F2651"/>
    <w:rsid w:val="002F2F71"/>
    <w:rsid w:val="002F5359"/>
    <w:rsid w:val="002F61F5"/>
    <w:rsid w:val="003027DE"/>
    <w:rsid w:val="00302E9E"/>
    <w:rsid w:val="00302F5F"/>
    <w:rsid w:val="0030375A"/>
    <w:rsid w:val="00305789"/>
    <w:rsid w:val="0030597B"/>
    <w:rsid w:val="0031011E"/>
    <w:rsid w:val="00311447"/>
    <w:rsid w:val="00311FE0"/>
    <w:rsid w:val="00312B3D"/>
    <w:rsid w:val="00312ECD"/>
    <w:rsid w:val="0031322B"/>
    <w:rsid w:val="0031333B"/>
    <w:rsid w:val="00316AFC"/>
    <w:rsid w:val="00320F3B"/>
    <w:rsid w:val="00321F39"/>
    <w:rsid w:val="00325922"/>
    <w:rsid w:val="00325A5A"/>
    <w:rsid w:val="0032623A"/>
    <w:rsid w:val="00326BFE"/>
    <w:rsid w:val="003303AF"/>
    <w:rsid w:val="00330ED1"/>
    <w:rsid w:val="00331D89"/>
    <w:rsid w:val="0033241C"/>
    <w:rsid w:val="003340BE"/>
    <w:rsid w:val="00341012"/>
    <w:rsid w:val="00342414"/>
    <w:rsid w:val="003429D7"/>
    <w:rsid w:val="00342B5D"/>
    <w:rsid w:val="003475DE"/>
    <w:rsid w:val="003500F9"/>
    <w:rsid w:val="0035286B"/>
    <w:rsid w:val="00352C8C"/>
    <w:rsid w:val="003537D1"/>
    <w:rsid w:val="00354411"/>
    <w:rsid w:val="00354ACB"/>
    <w:rsid w:val="00355152"/>
    <w:rsid w:val="00355279"/>
    <w:rsid w:val="00355419"/>
    <w:rsid w:val="003614C9"/>
    <w:rsid w:val="00363A09"/>
    <w:rsid w:val="00365EE4"/>
    <w:rsid w:val="0036747A"/>
    <w:rsid w:val="003676D0"/>
    <w:rsid w:val="00370426"/>
    <w:rsid w:val="0037108E"/>
    <w:rsid w:val="00371354"/>
    <w:rsid w:val="0037290C"/>
    <w:rsid w:val="00373662"/>
    <w:rsid w:val="00375BE2"/>
    <w:rsid w:val="00376B0A"/>
    <w:rsid w:val="00376E77"/>
    <w:rsid w:val="0037735B"/>
    <w:rsid w:val="00377D32"/>
    <w:rsid w:val="00381987"/>
    <w:rsid w:val="00381D5A"/>
    <w:rsid w:val="003823CE"/>
    <w:rsid w:val="0038263E"/>
    <w:rsid w:val="003829C6"/>
    <w:rsid w:val="003857F9"/>
    <w:rsid w:val="003857FF"/>
    <w:rsid w:val="00386E84"/>
    <w:rsid w:val="003876B5"/>
    <w:rsid w:val="00390CFE"/>
    <w:rsid w:val="003923E6"/>
    <w:rsid w:val="003925AD"/>
    <w:rsid w:val="00393EF6"/>
    <w:rsid w:val="0039424B"/>
    <w:rsid w:val="003955FF"/>
    <w:rsid w:val="00397C1C"/>
    <w:rsid w:val="003A2412"/>
    <w:rsid w:val="003A462F"/>
    <w:rsid w:val="003A4A42"/>
    <w:rsid w:val="003A583B"/>
    <w:rsid w:val="003A6380"/>
    <w:rsid w:val="003B2EFE"/>
    <w:rsid w:val="003B3545"/>
    <w:rsid w:val="003B5643"/>
    <w:rsid w:val="003B5D7E"/>
    <w:rsid w:val="003C04E6"/>
    <w:rsid w:val="003C170D"/>
    <w:rsid w:val="003C3075"/>
    <w:rsid w:val="003C3BB7"/>
    <w:rsid w:val="003C3F39"/>
    <w:rsid w:val="003C4D13"/>
    <w:rsid w:val="003C6069"/>
    <w:rsid w:val="003C6BED"/>
    <w:rsid w:val="003D278D"/>
    <w:rsid w:val="003D2DC6"/>
    <w:rsid w:val="003D31F3"/>
    <w:rsid w:val="003D4204"/>
    <w:rsid w:val="003D43D7"/>
    <w:rsid w:val="003D444A"/>
    <w:rsid w:val="003D684D"/>
    <w:rsid w:val="003D6C61"/>
    <w:rsid w:val="003E20E0"/>
    <w:rsid w:val="003E2342"/>
    <w:rsid w:val="003E2557"/>
    <w:rsid w:val="003E2D0D"/>
    <w:rsid w:val="003E57D9"/>
    <w:rsid w:val="003E5CB3"/>
    <w:rsid w:val="003E6418"/>
    <w:rsid w:val="003F0E57"/>
    <w:rsid w:val="003F18FC"/>
    <w:rsid w:val="003F19B2"/>
    <w:rsid w:val="003F2C02"/>
    <w:rsid w:val="003F3261"/>
    <w:rsid w:val="003F4592"/>
    <w:rsid w:val="003F5354"/>
    <w:rsid w:val="003F60E8"/>
    <w:rsid w:val="00400736"/>
    <w:rsid w:val="0040169A"/>
    <w:rsid w:val="0040304C"/>
    <w:rsid w:val="00406CF3"/>
    <w:rsid w:val="0040729C"/>
    <w:rsid w:val="00410B04"/>
    <w:rsid w:val="0041257F"/>
    <w:rsid w:val="004142D4"/>
    <w:rsid w:val="00415ECE"/>
    <w:rsid w:val="00420202"/>
    <w:rsid w:val="00420A2D"/>
    <w:rsid w:val="004219C5"/>
    <w:rsid w:val="00423111"/>
    <w:rsid w:val="004270D5"/>
    <w:rsid w:val="00430BA4"/>
    <w:rsid w:val="00430C4C"/>
    <w:rsid w:val="00431602"/>
    <w:rsid w:val="00432979"/>
    <w:rsid w:val="00432DFB"/>
    <w:rsid w:val="0043490E"/>
    <w:rsid w:val="0043688C"/>
    <w:rsid w:val="00436AFB"/>
    <w:rsid w:val="00437B69"/>
    <w:rsid w:val="00440F4C"/>
    <w:rsid w:val="00441084"/>
    <w:rsid w:val="004410C3"/>
    <w:rsid w:val="00441B79"/>
    <w:rsid w:val="00441C2F"/>
    <w:rsid w:val="00441E0F"/>
    <w:rsid w:val="00444145"/>
    <w:rsid w:val="0044451D"/>
    <w:rsid w:val="0044549F"/>
    <w:rsid w:val="004459CB"/>
    <w:rsid w:val="004461BC"/>
    <w:rsid w:val="00447227"/>
    <w:rsid w:val="00447983"/>
    <w:rsid w:val="0045111A"/>
    <w:rsid w:val="0045131E"/>
    <w:rsid w:val="00452BF4"/>
    <w:rsid w:val="00461316"/>
    <w:rsid w:val="00462457"/>
    <w:rsid w:val="00463F00"/>
    <w:rsid w:val="00464F46"/>
    <w:rsid w:val="00464F84"/>
    <w:rsid w:val="0046511F"/>
    <w:rsid w:val="00466DE9"/>
    <w:rsid w:val="00470F1D"/>
    <w:rsid w:val="00471927"/>
    <w:rsid w:val="00473DA3"/>
    <w:rsid w:val="00475885"/>
    <w:rsid w:val="00476461"/>
    <w:rsid w:val="00476D48"/>
    <w:rsid w:val="00477461"/>
    <w:rsid w:val="00477498"/>
    <w:rsid w:val="00483196"/>
    <w:rsid w:val="004853D6"/>
    <w:rsid w:val="0048551D"/>
    <w:rsid w:val="00485EBD"/>
    <w:rsid w:val="004900B2"/>
    <w:rsid w:val="00491FE4"/>
    <w:rsid w:val="00492E7A"/>
    <w:rsid w:val="00494919"/>
    <w:rsid w:val="00496805"/>
    <w:rsid w:val="00497521"/>
    <w:rsid w:val="00497DA5"/>
    <w:rsid w:val="004A0183"/>
    <w:rsid w:val="004A1A41"/>
    <w:rsid w:val="004A1AB6"/>
    <w:rsid w:val="004A5F3A"/>
    <w:rsid w:val="004A6700"/>
    <w:rsid w:val="004B1F60"/>
    <w:rsid w:val="004B2266"/>
    <w:rsid w:val="004B54C2"/>
    <w:rsid w:val="004B67C2"/>
    <w:rsid w:val="004C4655"/>
    <w:rsid w:val="004C4D86"/>
    <w:rsid w:val="004C5841"/>
    <w:rsid w:val="004C625C"/>
    <w:rsid w:val="004C6B6B"/>
    <w:rsid w:val="004D37A4"/>
    <w:rsid w:val="004D43C6"/>
    <w:rsid w:val="004D45DD"/>
    <w:rsid w:val="004D6B4D"/>
    <w:rsid w:val="004E0364"/>
    <w:rsid w:val="004E061B"/>
    <w:rsid w:val="004E1E0D"/>
    <w:rsid w:val="004E3831"/>
    <w:rsid w:val="004E57D2"/>
    <w:rsid w:val="004F07C3"/>
    <w:rsid w:val="004F1310"/>
    <w:rsid w:val="004F5145"/>
    <w:rsid w:val="004F6978"/>
    <w:rsid w:val="004F7680"/>
    <w:rsid w:val="00500864"/>
    <w:rsid w:val="00501F55"/>
    <w:rsid w:val="005033B3"/>
    <w:rsid w:val="00503824"/>
    <w:rsid w:val="00503FAB"/>
    <w:rsid w:val="00504126"/>
    <w:rsid w:val="005057C4"/>
    <w:rsid w:val="00505B38"/>
    <w:rsid w:val="00505FA7"/>
    <w:rsid w:val="005062BD"/>
    <w:rsid w:val="005069FB"/>
    <w:rsid w:val="00510A88"/>
    <w:rsid w:val="005128A4"/>
    <w:rsid w:val="00513340"/>
    <w:rsid w:val="00513DE2"/>
    <w:rsid w:val="005144FE"/>
    <w:rsid w:val="0051565F"/>
    <w:rsid w:val="00515EDA"/>
    <w:rsid w:val="005163A5"/>
    <w:rsid w:val="005165E6"/>
    <w:rsid w:val="00517D7A"/>
    <w:rsid w:val="00520772"/>
    <w:rsid w:val="00520972"/>
    <w:rsid w:val="005216EE"/>
    <w:rsid w:val="0052202B"/>
    <w:rsid w:val="00524318"/>
    <w:rsid w:val="005251E5"/>
    <w:rsid w:val="00525DB3"/>
    <w:rsid w:val="00525E62"/>
    <w:rsid w:val="0053006A"/>
    <w:rsid w:val="00530E86"/>
    <w:rsid w:val="00531929"/>
    <w:rsid w:val="00532A6F"/>
    <w:rsid w:val="00533143"/>
    <w:rsid w:val="00534068"/>
    <w:rsid w:val="00534643"/>
    <w:rsid w:val="00534989"/>
    <w:rsid w:val="00534A4B"/>
    <w:rsid w:val="00534B86"/>
    <w:rsid w:val="00535BFE"/>
    <w:rsid w:val="005366A9"/>
    <w:rsid w:val="00536849"/>
    <w:rsid w:val="005372DE"/>
    <w:rsid w:val="00540C8B"/>
    <w:rsid w:val="0054225C"/>
    <w:rsid w:val="005447FC"/>
    <w:rsid w:val="00544AF0"/>
    <w:rsid w:val="00545C2F"/>
    <w:rsid w:val="005463EC"/>
    <w:rsid w:val="00546915"/>
    <w:rsid w:val="00546AC6"/>
    <w:rsid w:val="00546F5D"/>
    <w:rsid w:val="00551B5F"/>
    <w:rsid w:val="005520E1"/>
    <w:rsid w:val="00552898"/>
    <w:rsid w:val="0055385D"/>
    <w:rsid w:val="00556B74"/>
    <w:rsid w:val="00557502"/>
    <w:rsid w:val="00561526"/>
    <w:rsid w:val="00561E9C"/>
    <w:rsid w:val="005623E0"/>
    <w:rsid w:val="00562606"/>
    <w:rsid w:val="00564E85"/>
    <w:rsid w:val="005659B2"/>
    <w:rsid w:val="005670B3"/>
    <w:rsid w:val="005700AB"/>
    <w:rsid w:val="00570CC8"/>
    <w:rsid w:val="005718A5"/>
    <w:rsid w:val="005725BA"/>
    <w:rsid w:val="00572678"/>
    <w:rsid w:val="0057352B"/>
    <w:rsid w:val="00573541"/>
    <w:rsid w:val="00573E60"/>
    <w:rsid w:val="005743FB"/>
    <w:rsid w:val="005749B6"/>
    <w:rsid w:val="00575F15"/>
    <w:rsid w:val="00575FC8"/>
    <w:rsid w:val="00577704"/>
    <w:rsid w:val="00577B64"/>
    <w:rsid w:val="00580443"/>
    <w:rsid w:val="005821E1"/>
    <w:rsid w:val="00584614"/>
    <w:rsid w:val="005849B5"/>
    <w:rsid w:val="00586A8D"/>
    <w:rsid w:val="00587D8F"/>
    <w:rsid w:val="00590072"/>
    <w:rsid w:val="005918B8"/>
    <w:rsid w:val="00595230"/>
    <w:rsid w:val="005972B2"/>
    <w:rsid w:val="005A16B0"/>
    <w:rsid w:val="005A25D5"/>
    <w:rsid w:val="005A2699"/>
    <w:rsid w:val="005A50E6"/>
    <w:rsid w:val="005A5F72"/>
    <w:rsid w:val="005A69A9"/>
    <w:rsid w:val="005A7227"/>
    <w:rsid w:val="005A7D51"/>
    <w:rsid w:val="005B2CAD"/>
    <w:rsid w:val="005B3ACF"/>
    <w:rsid w:val="005B4B03"/>
    <w:rsid w:val="005B5AFF"/>
    <w:rsid w:val="005B7D15"/>
    <w:rsid w:val="005C4AE5"/>
    <w:rsid w:val="005C5C8B"/>
    <w:rsid w:val="005C65CB"/>
    <w:rsid w:val="005C70E6"/>
    <w:rsid w:val="005C73A8"/>
    <w:rsid w:val="005C759B"/>
    <w:rsid w:val="005C7707"/>
    <w:rsid w:val="005D0EAE"/>
    <w:rsid w:val="005D2E00"/>
    <w:rsid w:val="005D2E34"/>
    <w:rsid w:val="005D42AF"/>
    <w:rsid w:val="005D4397"/>
    <w:rsid w:val="005D47E3"/>
    <w:rsid w:val="005D7847"/>
    <w:rsid w:val="005E01FF"/>
    <w:rsid w:val="005E40D0"/>
    <w:rsid w:val="005E5462"/>
    <w:rsid w:val="005E5ACC"/>
    <w:rsid w:val="005E6651"/>
    <w:rsid w:val="005F0231"/>
    <w:rsid w:val="005F1D3E"/>
    <w:rsid w:val="005F2B82"/>
    <w:rsid w:val="005F40E9"/>
    <w:rsid w:val="005F5D4C"/>
    <w:rsid w:val="005F6C18"/>
    <w:rsid w:val="005F7755"/>
    <w:rsid w:val="00601E9D"/>
    <w:rsid w:val="00603316"/>
    <w:rsid w:val="006061F0"/>
    <w:rsid w:val="00606553"/>
    <w:rsid w:val="00606F15"/>
    <w:rsid w:val="006112C5"/>
    <w:rsid w:val="006112CD"/>
    <w:rsid w:val="00612B3C"/>
    <w:rsid w:val="00612C69"/>
    <w:rsid w:val="00616196"/>
    <w:rsid w:val="0061734D"/>
    <w:rsid w:val="00617E71"/>
    <w:rsid w:val="00620F19"/>
    <w:rsid w:val="006250F0"/>
    <w:rsid w:val="0062527F"/>
    <w:rsid w:val="00625752"/>
    <w:rsid w:val="00625836"/>
    <w:rsid w:val="00625ADA"/>
    <w:rsid w:val="00625DD1"/>
    <w:rsid w:val="00627088"/>
    <w:rsid w:val="00631A10"/>
    <w:rsid w:val="0063278D"/>
    <w:rsid w:val="006337B6"/>
    <w:rsid w:val="00636097"/>
    <w:rsid w:val="00640AB7"/>
    <w:rsid w:val="00642381"/>
    <w:rsid w:val="00642D1A"/>
    <w:rsid w:val="00645010"/>
    <w:rsid w:val="00645E33"/>
    <w:rsid w:val="00653C7B"/>
    <w:rsid w:val="006549A1"/>
    <w:rsid w:val="0065618C"/>
    <w:rsid w:val="00656878"/>
    <w:rsid w:val="00657100"/>
    <w:rsid w:val="00657AF3"/>
    <w:rsid w:val="006607F7"/>
    <w:rsid w:val="00660AA7"/>
    <w:rsid w:val="00661101"/>
    <w:rsid w:val="00661829"/>
    <w:rsid w:val="00663DDE"/>
    <w:rsid w:val="00670146"/>
    <w:rsid w:val="00672EBC"/>
    <w:rsid w:val="00672FBE"/>
    <w:rsid w:val="0067376B"/>
    <w:rsid w:val="00673F03"/>
    <w:rsid w:val="006746FC"/>
    <w:rsid w:val="00674CBA"/>
    <w:rsid w:val="00680673"/>
    <w:rsid w:val="00680995"/>
    <w:rsid w:val="00681BB3"/>
    <w:rsid w:val="00681F90"/>
    <w:rsid w:val="0068290F"/>
    <w:rsid w:val="00686F30"/>
    <w:rsid w:val="00687CEC"/>
    <w:rsid w:val="00690ADD"/>
    <w:rsid w:val="00691D32"/>
    <w:rsid w:val="006928B5"/>
    <w:rsid w:val="00692B63"/>
    <w:rsid w:val="00693D50"/>
    <w:rsid w:val="00693EFC"/>
    <w:rsid w:val="006943F3"/>
    <w:rsid w:val="00694566"/>
    <w:rsid w:val="00696947"/>
    <w:rsid w:val="0069703A"/>
    <w:rsid w:val="006A0913"/>
    <w:rsid w:val="006A2211"/>
    <w:rsid w:val="006A239A"/>
    <w:rsid w:val="006A30AE"/>
    <w:rsid w:val="006A3F67"/>
    <w:rsid w:val="006A4659"/>
    <w:rsid w:val="006A6EF3"/>
    <w:rsid w:val="006A7D7E"/>
    <w:rsid w:val="006B1FF7"/>
    <w:rsid w:val="006B6853"/>
    <w:rsid w:val="006C1728"/>
    <w:rsid w:val="006C1C4C"/>
    <w:rsid w:val="006C2455"/>
    <w:rsid w:val="006C3095"/>
    <w:rsid w:val="006C3A5F"/>
    <w:rsid w:val="006C41FD"/>
    <w:rsid w:val="006C758D"/>
    <w:rsid w:val="006D036F"/>
    <w:rsid w:val="006D2BCF"/>
    <w:rsid w:val="006D302B"/>
    <w:rsid w:val="006D308D"/>
    <w:rsid w:val="006D73B9"/>
    <w:rsid w:val="006E01B0"/>
    <w:rsid w:val="006E034D"/>
    <w:rsid w:val="006E04CD"/>
    <w:rsid w:val="006E0EC5"/>
    <w:rsid w:val="006E0F50"/>
    <w:rsid w:val="006E155F"/>
    <w:rsid w:val="006E2209"/>
    <w:rsid w:val="006E2CBF"/>
    <w:rsid w:val="006E31C4"/>
    <w:rsid w:val="006E4210"/>
    <w:rsid w:val="006E48BF"/>
    <w:rsid w:val="006E7D6D"/>
    <w:rsid w:val="006F06D1"/>
    <w:rsid w:val="006F0BDD"/>
    <w:rsid w:val="006F1BE6"/>
    <w:rsid w:val="006F369D"/>
    <w:rsid w:val="006F479B"/>
    <w:rsid w:val="006F5E85"/>
    <w:rsid w:val="006F701E"/>
    <w:rsid w:val="00700225"/>
    <w:rsid w:val="007008BD"/>
    <w:rsid w:val="00700C75"/>
    <w:rsid w:val="0070143D"/>
    <w:rsid w:val="00702BB2"/>
    <w:rsid w:val="007040EA"/>
    <w:rsid w:val="00705E3C"/>
    <w:rsid w:val="0070652D"/>
    <w:rsid w:val="00706CED"/>
    <w:rsid w:val="00707F9F"/>
    <w:rsid w:val="0071055D"/>
    <w:rsid w:val="007120A2"/>
    <w:rsid w:val="00713910"/>
    <w:rsid w:val="00713F17"/>
    <w:rsid w:val="0071679E"/>
    <w:rsid w:val="00720F77"/>
    <w:rsid w:val="00722CAA"/>
    <w:rsid w:val="007237DE"/>
    <w:rsid w:val="007237E7"/>
    <w:rsid w:val="0072456E"/>
    <w:rsid w:val="007249D0"/>
    <w:rsid w:val="007255EB"/>
    <w:rsid w:val="00726691"/>
    <w:rsid w:val="007302B0"/>
    <w:rsid w:val="00731C42"/>
    <w:rsid w:val="00733FBF"/>
    <w:rsid w:val="007348E4"/>
    <w:rsid w:val="0073628B"/>
    <w:rsid w:val="007363CE"/>
    <w:rsid w:val="00736514"/>
    <w:rsid w:val="00737EFA"/>
    <w:rsid w:val="00743827"/>
    <w:rsid w:val="00745038"/>
    <w:rsid w:val="007477E9"/>
    <w:rsid w:val="00751D2C"/>
    <w:rsid w:val="0075277D"/>
    <w:rsid w:val="00752FF3"/>
    <w:rsid w:val="007542FB"/>
    <w:rsid w:val="00754A7E"/>
    <w:rsid w:val="007554AE"/>
    <w:rsid w:val="00755CC0"/>
    <w:rsid w:val="00755F2C"/>
    <w:rsid w:val="00756D26"/>
    <w:rsid w:val="00760E9D"/>
    <w:rsid w:val="00762843"/>
    <w:rsid w:val="00762BCC"/>
    <w:rsid w:val="00764148"/>
    <w:rsid w:val="00764BCE"/>
    <w:rsid w:val="0076555C"/>
    <w:rsid w:val="0076600B"/>
    <w:rsid w:val="0076748B"/>
    <w:rsid w:val="00771613"/>
    <w:rsid w:val="007726F1"/>
    <w:rsid w:val="007736DA"/>
    <w:rsid w:val="00773F69"/>
    <w:rsid w:val="00774CB4"/>
    <w:rsid w:val="00774FA4"/>
    <w:rsid w:val="00777035"/>
    <w:rsid w:val="00777630"/>
    <w:rsid w:val="007834EC"/>
    <w:rsid w:val="0078573F"/>
    <w:rsid w:val="00791648"/>
    <w:rsid w:val="0079261D"/>
    <w:rsid w:val="007933DB"/>
    <w:rsid w:val="00793C55"/>
    <w:rsid w:val="00793E93"/>
    <w:rsid w:val="0079746A"/>
    <w:rsid w:val="007976E8"/>
    <w:rsid w:val="007A176D"/>
    <w:rsid w:val="007A3B65"/>
    <w:rsid w:val="007A4A11"/>
    <w:rsid w:val="007A54B7"/>
    <w:rsid w:val="007B0291"/>
    <w:rsid w:val="007B085F"/>
    <w:rsid w:val="007B1873"/>
    <w:rsid w:val="007B2486"/>
    <w:rsid w:val="007B32E7"/>
    <w:rsid w:val="007B76A3"/>
    <w:rsid w:val="007B78A3"/>
    <w:rsid w:val="007C2BAF"/>
    <w:rsid w:val="007C419D"/>
    <w:rsid w:val="007C4341"/>
    <w:rsid w:val="007C475A"/>
    <w:rsid w:val="007C4CA8"/>
    <w:rsid w:val="007C7342"/>
    <w:rsid w:val="007D0BEE"/>
    <w:rsid w:val="007D1909"/>
    <w:rsid w:val="007D393B"/>
    <w:rsid w:val="007D4A42"/>
    <w:rsid w:val="007D75FC"/>
    <w:rsid w:val="007E3E70"/>
    <w:rsid w:val="007E4577"/>
    <w:rsid w:val="007E4B6D"/>
    <w:rsid w:val="007E68AD"/>
    <w:rsid w:val="007E6A2D"/>
    <w:rsid w:val="007E79FB"/>
    <w:rsid w:val="007F0053"/>
    <w:rsid w:val="007F1502"/>
    <w:rsid w:val="007F2AC8"/>
    <w:rsid w:val="007F2E7E"/>
    <w:rsid w:val="007F2F05"/>
    <w:rsid w:val="007F3460"/>
    <w:rsid w:val="007F3D83"/>
    <w:rsid w:val="007F4C0F"/>
    <w:rsid w:val="007F778D"/>
    <w:rsid w:val="007F7A08"/>
    <w:rsid w:val="007F7AB3"/>
    <w:rsid w:val="0080038A"/>
    <w:rsid w:val="00805347"/>
    <w:rsid w:val="00806BB5"/>
    <w:rsid w:val="0080712B"/>
    <w:rsid w:val="00807D4F"/>
    <w:rsid w:val="008112E9"/>
    <w:rsid w:val="008113BB"/>
    <w:rsid w:val="00811678"/>
    <w:rsid w:val="00812509"/>
    <w:rsid w:val="00814689"/>
    <w:rsid w:val="00815D58"/>
    <w:rsid w:val="00816565"/>
    <w:rsid w:val="0082080E"/>
    <w:rsid w:val="00824698"/>
    <w:rsid w:val="00826D97"/>
    <w:rsid w:val="008274DA"/>
    <w:rsid w:val="00827C14"/>
    <w:rsid w:val="008323BB"/>
    <w:rsid w:val="00832468"/>
    <w:rsid w:val="00832EA3"/>
    <w:rsid w:val="008343C2"/>
    <w:rsid w:val="00834E08"/>
    <w:rsid w:val="00835266"/>
    <w:rsid w:val="008360DE"/>
    <w:rsid w:val="008373BA"/>
    <w:rsid w:val="00840A62"/>
    <w:rsid w:val="00841F3E"/>
    <w:rsid w:val="0084214C"/>
    <w:rsid w:val="00843644"/>
    <w:rsid w:val="00843DF0"/>
    <w:rsid w:val="00845721"/>
    <w:rsid w:val="008468D5"/>
    <w:rsid w:val="008506C1"/>
    <w:rsid w:val="00850E09"/>
    <w:rsid w:val="008514E4"/>
    <w:rsid w:val="00852DEA"/>
    <w:rsid w:val="00854E1D"/>
    <w:rsid w:val="00855464"/>
    <w:rsid w:val="008571FE"/>
    <w:rsid w:val="008573D8"/>
    <w:rsid w:val="00862702"/>
    <w:rsid w:val="00863E3A"/>
    <w:rsid w:val="00864408"/>
    <w:rsid w:val="00864761"/>
    <w:rsid w:val="00865626"/>
    <w:rsid w:val="00872833"/>
    <w:rsid w:val="00873087"/>
    <w:rsid w:val="008744E8"/>
    <w:rsid w:val="00874C48"/>
    <w:rsid w:val="00874EBE"/>
    <w:rsid w:val="00882F9F"/>
    <w:rsid w:val="00883B78"/>
    <w:rsid w:val="00886136"/>
    <w:rsid w:val="00887BCF"/>
    <w:rsid w:val="00890628"/>
    <w:rsid w:val="00890AE4"/>
    <w:rsid w:val="00891C93"/>
    <w:rsid w:val="008929D7"/>
    <w:rsid w:val="008966F7"/>
    <w:rsid w:val="008968C2"/>
    <w:rsid w:val="008975B9"/>
    <w:rsid w:val="008A06AA"/>
    <w:rsid w:val="008A0D8C"/>
    <w:rsid w:val="008A7381"/>
    <w:rsid w:val="008A7A6F"/>
    <w:rsid w:val="008A7ACF"/>
    <w:rsid w:val="008B13FD"/>
    <w:rsid w:val="008B220D"/>
    <w:rsid w:val="008B3084"/>
    <w:rsid w:val="008B43AB"/>
    <w:rsid w:val="008B7155"/>
    <w:rsid w:val="008C1BAF"/>
    <w:rsid w:val="008C215E"/>
    <w:rsid w:val="008C2396"/>
    <w:rsid w:val="008C2751"/>
    <w:rsid w:val="008C3D4B"/>
    <w:rsid w:val="008C4432"/>
    <w:rsid w:val="008C732A"/>
    <w:rsid w:val="008D0870"/>
    <w:rsid w:val="008D0E36"/>
    <w:rsid w:val="008D22F6"/>
    <w:rsid w:val="008D2CA9"/>
    <w:rsid w:val="008D33E0"/>
    <w:rsid w:val="008D3AF1"/>
    <w:rsid w:val="008D3D3B"/>
    <w:rsid w:val="008D4E0A"/>
    <w:rsid w:val="008D6B1F"/>
    <w:rsid w:val="008E0D5D"/>
    <w:rsid w:val="008E2559"/>
    <w:rsid w:val="008E4F23"/>
    <w:rsid w:val="008E738A"/>
    <w:rsid w:val="008F0BFD"/>
    <w:rsid w:val="008F1A52"/>
    <w:rsid w:val="008F542D"/>
    <w:rsid w:val="008F5AD3"/>
    <w:rsid w:val="008F5F73"/>
    <w:rsid w:val="00902162"/>
    <w:rsid w:val="009022F0"/>
    <w:rsid w:val="00905D02"/>
    <w:rsid w:val="00906AE4"/>
    <w:rsid w:val="009073CD"/>
    <w:rsid w:val="00910346"/>
    <w:rsid w:val="009114F0"/>
    <w:rsid w:val="009116DF"/>
    <w:rsid w:val="00912AEE"/>
    <w:rsid w:val="00912DEF"/>
    <w:rsid w:val="00914C84"/>
    <w:rsid w:val="00916A5B"/>
    <w:rsid w:val="00917A97"/>
    <w:rsid w:val="00920430"/>
    <w:rsid w:val="0092075B"/>
    <w:rsid w:val="009219F5"/>
    <w:rsid w:val="00922C62"/>
    <w:rsid w:val="00924761"/>
    <w:rsid w:val="00925634"/>
    <w:rsid w:val="009271E7"/>
    <w:rsid w:val="0092792C"/>
    <w:rsid w:val="009313B8"/>
    <w:rsid w:val="00932EAB"/>
    <w:rsid w:val="00933125"/>
    <w:rsid w:val="0093546F"/>
    <w:rsid w:val="0093570B"/>
    <w:rsid w:val="00935BDE"/>
    <w:rsid w:val="00937D2B"/>
    <w:rsid w:val="0094306B"/>
    <w:rsid w:val="009435A2"/>
    <w:rsid w:val="00945133"/>
    <w:rsid w:val="009465D7"/>
    <w:rsid w:val="00946EAB"/>
    <w:rsid w:val="00947166"/>
    <w:rsid w:val="00950E7E"/>
    <w:rsid w:val="0095297E"/>
    <w:rsid w:val="00952B4A"/>
    <w:rsid w:val="009535F5"/>
    <w:rsid w:val="00953E54"/>
    <w:rsid w:val="00953E79"/>
    <w:rsid w:val="009545D1"/>
    <w:rsid w:val="009546B4"/>
    <w:rsid w:val="00955731"/>
    <w:rsid w:val="00956604"/>
    <w:rsid w:val="00956B27"/>
    <w:rsid w:val="00956F33"/>
    <w:rsid w:val="009579F2"/>
    <w:rsid w:val="0096110A"/>
    <w:rsid w:val="009618B2"/>
    <w:rsid w:val="009621A2"/>
    <w:rsid w:val="00962795"/>
    <w:rsid w:val="00964620"/>
    <w:rsid w:val="0096510B"/>
    <w:rsid w:val="00967627"/>
    <w:rsid w:val="00967AA7"/>
    <w:rsid w:val="00970E8E"/>
    <w:rsid w:val="009716E3"/>
    <w:rsid w:val="00972963"/>
    <w:rsid w:val="00972B0D"/>
    <w:rsid w:val="00974147"/>
    <w:rsid w:val="00974812"/>
    <w:rsid w:val="00975304"/>
    <w:rsid w:val="009804BF"/>
    <w:rsid w:val="009808CD"/>
    <w:rsid w:val="00981830"/>
    <w:rsid w:val="009818AE"/>
    <w:rsid w:val="0098257D"/>
    <w:rsid w:val="00982E78"/>
    <w:rsid w:val="00983C84"/>
    <w:rsid w:val="00983D92"/>
    <w:rsid w:val="009873B2"/>
    <w:rsid w:val="00987A46"/>
    <w:rsid w:val="009920EB"/>
    <w:rsid w:val="00995DD2"/>
    <w:rsid w:val="00997AD7"/>
    <w:rsid w:val="009A12B0"/>
    <w:rsid w:val="009A2A84"/>
    <w:rsid w:val="009A7F60"/>
    <w:rsid w:val="009B2FF0"/>
    <w:rsid w:val="009B39BB"/>
    <w:rsid w:val="009C0C0D"/>
    <w:rsid w:val="009C0FC9"/>
    <w:rsid w:val="009C1E63"/>
    <w:rsid w:val="009C3AF4"/>
    <w:rsid w:val="009C5024"/>
    <w:rsid w:val="009C643E"/>
    <w:rsid w:val="009C6441"/>
    <w:rsid w:val="009D2CF4"/>
    <w:rsid w:val="009D2F08"/>
    <w:rsid w:val="009D4327"/>
    <w:rsid w:val="009D45C0"/>
    <w:rsid w:val="009E0545"/>
    <w:rsid w:val="009E16F7"/>
    <w:rsid w:val="009E2A2D"/>
    <w:rsid w:val="009E36A1"/>
    <w:rsid w:val="009E5D24"/>
    <w:rsid w:val="009F1FE9"/>
    <w:rsid w:val="009F2535"/>
    <w:rsid w:val="009F2B69"/>
    <w:rsid w:val="009F2FAE"/>
    <w:rsid w:val="009F4109"/>
    <w:rsid w:val="009F47DD"/>
    <w:rsid w:val="009F51DF"/>
    <w:rsid w:val="009F52C2"/>
    <w:rsid w:val="009F5399"/>
    <w:rsid w:val="009F792F"/>
    <w:rsid w:val="00A000B5"/>
    <w:rsid w:val="00A00A78"/>
    <w:rsid w:val="00A01345"/>
    <w:rsid w:val="00A029C1"/>
    <w:rsid w:val="00A04906"/>
    <w:rsid w:val="00A07BE0"/>
    <w:rsid w:val="00A1036A"/>
    <w:rsid w:val="00A111AE"/>
    <w:rsid w:val="00A1675E"/>
    <w:rsid w:val="00A20830"/>
    <w:rsid w:val="00A20B9C"/>
    <w:rsid w:val="00A2463D"/>
    <w:rsid w:val="00A2545B"/>
    <w:rsid w:val="00A269D4"/>
    <w:rsid w:val="00A317DF"/>
    <w:rsid w:val="00A34866"/>
    <w:rsid w:val="00A34949"/>
    <w:rsid w:val="00A34D8B"/>
    <w:rsid w:val="00A34F06"/>
    <w:rsid w:val="00A3547C"/>
    <w:rsid w:val="00A354CA"/>
    <w:rsid w:val="00A3684A"/>
    <w:rsid w:val="00A376A3"/>
    <w:rsid w:val="00A43293"/>
    <w:rsid w:val="00A43D4E"/>
    <w:rsid w:val="00A44154"/>
    <w:rsid w:val="00A466BF"/>
    <w:rsid w:val="00A5032B"/>
    <w:rsid w:val="00A51339"/>
    <w:rsid w:val="00A5250A"/>
    <w:rsid w:val="00A54F7C"/>
    <w:rsid w:val="00A556D5"/>
    <w:rsid w:val="00A55EAA"/>
    <w:rsid w:val="00A61A7D"/>
    <w:rsid w:val="00A64423"/>
    <w:rsid w:val="00A64FD4"/>
    <w:rsid w:val="00A651D4"/>
    <w:rsid w:val="00A65BE7"/>
    <w:rsid w:val="00A704FB"/>
    <w:rsid w:val="00A71CCB"/>
    <w:rsid w:val="00A7612E"/>
    <w:rsid w:val="00A77A87"/>
    <w:rsid w:val="00A821F5"/>
    <w:rsid w:val="00A82C01"/>
    <w:rsid w:val="00A831B6"/>
    <w:rsid w:val="00A84215"/>
    <w:rsid w:val="00A84BDE"/>
    <w:rsid w:val="00A87D4B"/>
    <w:rsid w:val="00A90A08"/>
    <w:rsid w:val="00A90B6E"/>
    <w:rsid w:val="00A918D5"/>
    <w:rsid w:val="00A92BA4"/>
    <w:rsid w:val="00A95744"/>
    <w:rsid w:val="00A9596C"/>
    <w:rsid w:val="00AA1C66"/>
    <w:rsid w:val="00AA22B2"/>
    <w:rsid w:val="00AA2798"/>
    <w:rsid w:val="00AA2D64"/>
    <w:rsid w:val="00AA568F"/>
    <w:rsid w:val="00AA5F95"/>
    <w:rsid w:val="00AA75C2"/>
    <w:rsid w:val="00AB3A6E"/>
    <w:rsid w:val="00AB4FBD"/>
    <w:rsid w:val="00AB63E6"/>
    <w:rsid w:val="00AB7093"/>
    <w:rsid w:val="00AC3522"/>
    <w:rsid w:val="00AC48E6"/>
    <w:rsid w:val="00AC6056"/>
    <w:rsid w:val="00AC68AC"/>
    <w:rsid w:val="00AC779C"/>
    <w:rsid w:val="00AD21C6"/>
    <w:rsid w:val="00AD3172"/>
    <w:rsid w:val="00AE583F"/>
    <w:rsid w:val="00AE60F2"/>
    <w:rsid w:val="00AE6490"/>
    <w:rsid w:val="00AF0FAD"/>
    <w:rsid w:val="00AF155B"/>
    <w:rsid w:val="00AF2DAB"/>
    <w:rsid w:val="00AF3389"/>
    <w:rsid w:val="00AF558D"/>
    <w:rsid w:val="00AF6B72"/>
    <w:rsid w:val="00AF7A60"/>
    <w:rsid w:val="00B00678"/>
    <w:rsid w:val="00B01858"/>
    <w:rsid w:val="00B024F5"/>
    <w:rsid w:val="00B02A40"/>
    <w:rsid w:val="00B02F2F"/>
    <w:rsid w:val="00B0355D"/>
    <w:rsid w:val="00B03CFD"/>
    <w:rsid w:val="00B04335"/>
    <w:rsid w:val="00B064FF"/>
    <w:rsid w:val="00B067E6"/>
    <w:rsid w:val="00B06C9F"/>
    <w:rsid w:val="00B075A9"/>
    <w:rsid w:val="00B10A4F"/>
    <w:rsid w:val="00B10CCB"/>
    <w:rsid w:val="00B11A18"/>
    <w:rsid w:val="00B1304F"/>
    <w:rsid w:val="00B17946"/>
    <w:rsid w:val="00B20AB4"/>
    <w:rsid w:val="00B21E5F"/>
    <w:rsid w:val="00B2351F"/>
    <w:rsid w:val="00B238B2"/>
    <w:rsid w:val="00B23F98"/>
    <w:rsid w:val="00B2459A"/>
    <w:rsid w:val="00B2553D"/>
    <w:rsid w:val="00B25B44"/>
    <w:rsid w:val="00B30DEA"/>
    <w:rsid w:val="00B31A1D"/>
    <w:rsid w:val="00B31FE0"/>
    <w:rsid w:val="00B32C81"/>
    <w:rsid w:val="00B344CB"/>
    <w:rsid w:val="00B37960"/>
    <w:rsid w:val="00B44275"/>
    <w:rsid w:val="00B450B1"/>
    <w:rsid w:val="00B45377"/>
    <w:rsid w:val="00B458F1"/>
    <w:rsid w:val="00B46E2E"/>
    <w:rsid w:val="00B50220"/>
    <w:rsid w:val="00B50C77"/>
    <w:rsid w:val="00B51E2A"/>
    <w:rsid w:val="00B52B5A"/>
    <w:rsid w:val="00B53A7D"/>
    <w:rsid w:val="00B57EC9"/>
    <w:rsid w:val="00B6113D"/>
    <w:rsid w:val="00B6194D"/>
    <w:rsid w:val="00B63997"/>
    <w:rsid w:val="00B64EF7"/>
    <w:rsid w:val="00B660FB"/>
    <w:rsid w:val="00B668AC"/>
    <w:rsid w:val="00B67C0E"/>
    <w:rsid w:val="00B67E2D"/>
    <w:rsid w:val="00B73724"/>
    <w:rsid w:val="00B74791"/>
    <w:rsid w:val="00B755CF"/>
    <w:rsid w:val="00B76C2E"/>
    <w:rsid w:val="00B822F6"/>
    <w:rsid w:val="00B8230E"/>
    <w:rsid w:val="00B829EA"/>
    <w:rsid w:val="00B83CD3"/>
    <w:rsid w:val="00B84F61"/>
    <w:rsid w:val="00B85645"/>
    <w:rsid w:val="00B85F70"/>
    <w:rsid w:val="00B87F50"/>
    <w:rsid w:val="00B90296"/>
    <w:rsid w:val="00B91077"/>
    <w:rsid w:val="00B91CE9"/>
    <w:rsid w:val="00B92899"/>
    <w:rsid w:val="00B94326"/>
    <w:rsid w:val="00B94A69"/>
    <w:rsid w:val="00B95679"/>
    <w:rsid w:val="00B962F2"/>
    <w:rsid w:val="00B96582"/>
    <w:rsid w:val="00BA0EEF"/>
    <w:rsid w:val="00BA2767"/>
    <w:rsid w:val="00BA4426"/>
    <w:rsid w:val="00BA4605"/>
    <w:rsid w:val="00BA62AC"/>
    <w:rsid w:val="00BA6575"/>
    <w:rsid w:val="00BB1749"/>
    <w:rsid w:val="00BB1F8C"/>
    <w:rsid w:val="00BB2134"/>
    <w:rsid w:val="00BB26D3"/>
    <w:rsid w:val="00BB2C83"/>
    <w:rsid w:val="00BB4693"/>
    <w:rsid w:val="00BB4CE3"/>
    <w:rsid w:val="00BB4FD2"/>
    <w:rsid w:val="00BB5A59"/>
    <w:rsid w:val="00BC0586"/>
    <w:rsid w:val="00BC0894"/>
    <w:rsid w:val="00BC210D"/>
    <w:rsid w:val="00BC25AC"/>
    <w:rsid w:val="00BC2E55"/>
    <w:rsid w:val="00BC439C"/>
    <w:rsid w:val="00BC51E7"/>
    <w:rsid w:val="00BC73B6"/>
    <w:rsid w:val="00BD1029"/>
    <w:rsid w:val="00BD22CB"/>
    <w:rsid w:val="00BD2C3C"/>
    <w:rsid w:val="00BD5C02"/>
    <w:rsid w:val="00BD7B16"/>
    <w:rsid w:val="00BE38FC"/>
    <w:rsid w:val="00BE402D"/>
    <w:rsid w:val="00BE5887"/>
    <w:rsid w:val="00BE7A51"/>
    <w:rsid w:val="00BF0AE3"/>
    <w:rsid w:val="00BF1111"/>
    <w:rsid w:val="00BF290C"/>
    <w:rsid w:val="00BF2AED"/>
    <w:rsid w:val="00BF3AD2"/>
    <w:rsid w:val="00BF442F"/>
    <w:rsid w:val="00BF6EEE"/>
    <w:rsid w:val="00C00978"/>
    <w:rsid w:val="00C01899"/>
    <w:rsid w:val="00C029B3"/>
    <w:rsid w:val="00C03B16"/>
    <w:rsid w:val="00C05E35"/>
    <w:rsid w:val="00C15207"/>
    <w:rsid w:val="00C16C56"/>
    <w:rsid w:val="00C20450"/>
    <w:rsid w:val="00C20742"/>
    <w:rsid w:val="00C216AC"/>
    <w:rsid w:val="00C21F3D"/>
    <w:rsid w:val="00C23210"/>
    <w:rsid w:val="00C259C9"/>
    <w:rsid w:val="00C2625E"/>
    <w:rsid w:val="00C264C1"/>
    <w:rsid w:val="00C328E5"/>
    <w:rsid w:val="00C33419"/>
    <w:rsid w:val="00C33F68"/>
    <w:rsid w:val="00C3486A"/>
    <w:rsid w:val="00C41513"/>
    <w:rsid w:val="00C44DCA"/>
    <w:rsid w:val="00C45F25"/>
    <w:rsid w:val="00C46DE9"/>
    <w:rsid w:val="00C5288B"/>
    <w:rsid w:val="00C5513D"/>
    <w:rsid w:val="00C56877"/>
    <w:rsid w:val="00C62699"/>
    <w:rsid w:val="00C633F7"/>
    <w:rsid w:val="00C6404D"/>
    <w:rsid w:val="00C721C9"/>
    <w:rsid w:val="00C7287E"/>
    <w:rsid w:val="00C73F42"/>
    <w:rsid w:val="00C745DA"/>
    <w:rsid w:val="00C74D41"/>
    <w:rsid w:val="00C7516D"/>
    <w:rsid w:val="00C75202"/>
    <w:rsid w:val="00C753D1"/>
    <w:rsid w:val="00C809E0"/>
    <w:rsid w:val="00C8281B"/>
    <w:rsid w:val="00C85485"/>
    <w:rsid w:val="00C86B4A"/>
    <w:rsid w:val="00C87005"/>
    <w:rsid w:val="00C87850"/>
    <w:rsid w:val="00C90386"/>
    <w:rsid w:val="00C90C42"/>
    <w:rsid w:val="00C93FC3"/>
    <w:rsid w:val="00C9442C"/>
    <w:rsid w:val="00C950CC"/>
    <w:rsid w:val="00C95E6B"/>
    <w:rsid w:val="00C9605E"/>
    <w:rsid w:val="00CA1700"/>
    <w:rsid w:val="00CA1EAC"/>
    <w:rsid w:val="00CA2A06"/>
    <w:rsid w:val="00CA7966"/>
    <w:rsid w:val="00CA7CB8"/>
    <w:rsid w:val="00CB051C"/>
    <w:rsid w:val="00CB2B34"/>
    <w:rsid w:val="00CB2F80"/>
    <w:rsid w:val="00CB3054"/>
    <w:rsid w:val="00CB5C7B"/>
    <w:rsid w:val="00CB5FC5"/>
    <w:rsid w:val="00CC23A1"/>
    <w:rsid w:val="00CC5225"/>
    <w:rsid w:val="00CC7475"/>
    <w:rsid w:val="00CD2639"/>
    <w:rsid w:val="00CD4176"/>
    <w:rsid w:val="00CD74CE"/>
    <w:rsid w:val="00CD7C0E"/>
    <w:rsid w:val="00CD7C74"/>
    <w:rsid w:val="00CE01E8"/>
    <w:rsid w:val="00CE346F"/>
    <w:rsid w:val="00CE388E"/>
    <w:rsid w:val="00CE41EC"/>
    <w:rsid w:val="00CE4A1D"/>
    <w:rsid w:val="00CE5880"/>
    <w:rsid w:val="00CE7E2F"/>
    <w:rsid w:val="00CF0FA8"/>
    <w:rsid w:val="00CF2B8B"/>
    <w:rsid w:val="00CF32C9"/>
    <w:rsid w:val="00CF4CA7"/>
    <w:rsid w:val="00CF5038"/>
    <w:rsid w:val="00CF6379"/>
    <w:rsid w:val="00CF6855"/>
    <w:rsid w:val="00D00087"/>
    <w:rsid w:val="00D0140E"/>
    <w:rsid w:val="00D019AF"/>
    <w:rsid w:val="00D01F4C"/>
    <w:rsid w:val="00D0351D"/>
    <w:rsid w:val="00D03B80"/>
    <w:rsid w:val="00D04D64"/>
    <w:rsid w:val="00D07752"/>
    <w:rsid w:val="00D101E1"/>
    <w:rsid w:val="00D10E6C"/>
    <w:rsid w:val="00D12EEF"/>
    <w:rsid w:val="00D151D5"/>
    <w:rsid w:val="00D2127E"/>
    <w:rsid w:val="00D212B1"/>
    <w:rsid w:val="00D242AF"/>
    <w:rsid w:val="00D244A0"/>
    <w:rsid w:val="00D26666"/>
    <w:rsid w:val="00D31535"/>
    <w:rsid w:val="00D31A90"/>
    <w:rsid w:val="00D3264D"/>
    <w:rsid w:val="00D32D35"/>
    <w:rsid w:val="00D346A7"/>
    <w:rsid w:val="00D357E6"/>
    <w:rsid w:val="00D363ED"/>
    <w:rsid w:val="00D408F9"/>
    <w:rsid w:val="00D420A0"/>
    <w:rsid w:val="00D42780"/>
    <w:rsid w:val="00D43723"/>
    <w:rsid w:val="00D43A1D"/>
    <w:rsid w:val="00D46BF5"/>
    <w:rsid w:val="00D47DBC"/>
    <w:rsid w:val="00D50B0D"/>
    <w:rsid w:val="00D52EDE"/>
    <w:rsid w:val="00D538BE"/>
    <w:rsid w:val="00D53C6B"/>
    <w:rsid w:val="00D54C0B"/>
    <w:rsid w:val="00D555F7"/>
    <w:rsid w:val="00D56862"/>
    <w:rsid w:val="00D56B91"/>
    <w:rsid w:val="00D579B9"/>
    <w:rsid w:val="00D60BDD"/>
    <w:rsid w:val="00D61E6A"/>
    <w:rsid w:val="00D62ECB"/>
    <w:rsid w:val="00D63230"/>
    <w:rsid w:val="00D63755"/>
    <w:rsid w:val="00D67091"/>
    <w:rsid w:val="00D6742E"/>
    <w:rsid w:val="00D67C73"/>
    <w:rsid w:val="00D7627A"/>
    <w:rsid w:val="00D77074"/>
    <w:rsid w:val="00D778DC"/>
    <w:rsid w:val="00D824C4"/>
    <w:rsid w:val="00D83AED"/>
    <w:rsid w:val="00D83C35"/>
    <w:rsid w:val="00D8490B"/>
    <w:rsid w:val="00D86485"/>
    <w:rsid w:val="00D8676B"/>
    <w:rsid w:val="00D87505"/>
    <w:rsid w:val="00D90263"/>
    <w:rsid w:val="00D9275F"/>
    <w:rsid w:val="00D934A4"/>
    <w:rsid w:val="00D93DB4"/>
    <w:rsid w:val="00D948A0"/>
    <w:rsid w:val="00D9505C"/>
    <w:rsid w:val="00D95C32"/>
    <w:rsid w:val="00D962F5"/>
    <w:rsid w:val="00D96CEF"/>
    <w:rsid w:val="00D9759C"/>
    <w:rsid w:val="00D9781A"/>
    <w:rsid w:val="00D97C62"/>
    <w:rsid w:val="00DA047E"/>
    <w:rsid w:val="00DA05C3"/>
    <w:rsid w:val="00DA1391"/>
    <w:rsid w:val="00DA1BE6"/>
    <w:rsid w:val="00DA1C2B"/>
    <w:rsid w:val="00DA2179"/>
    <w:rsid w:val="00DA4619"/>
    <w:rsid w:val="00DA5098"/>
    <w:rsid w:val="00DA6BDA"/>
    <w:rsid w:val="00DA6F0A"/>
    <w:rsid w:val="00DA77EC"/>
    <w:rsid w:val="00DB040C"/>
    <w:rsid w:val="00DB0A44"/>
    <w:rsid w:val="00DB2B91"/>
    <w:rsid w:val="00DB56E0"/>
    <w:rsid w:val="00DB65F0"/>
    <w:rsid w:val="00DB6978"/>
    <w:rsid w:val="00DB770C"/>
    <w:rsid w:val="00DB7A79"/>
    <w:rsid w:val="00DB7C31"/>
    <w:rsid w:val="00DC06F5"/>
    <w:rsid w:val="00DC25EE"/>
    <w:rsid w:val="00DC5AEC"/>
    <w:rsid w:val="00DC7945"/>
    <w:rsid w:val="00DC7F24"/>
    <w:rsid w:val="00DD1CB4"/>
    <w:rsid w:val="00DD26BA"/>
    <w:rsid w:val="00DD2907"/>
    <w:rsid w:val="00DD2953"/>
    <w:rsid w:val="00DD5125"/>
    <w:rsid w:val="00DD669C"/>
    <w:rsid w:val="00DD7D50"/>
    <w:rsid w:val="00DE10E4"/>
    <w:rsid w:val="00DE138C"/>
    <w:rsid w:val="00DE2BE7"/>
    <w:rsid w:val="00DE3F87"/>
    <w:rsid w:val="00DE6A0C"/>
    <w:rsid w:val="00DE6C40"/>
    <w:rsid w:val="00DE6F93"/>
    <w:rsid w:val="00DE7402"/>
    <w:rsid w:val="00DF076E"/>
    <w:rsid w:val="00DF110B"/>
    <w:rsid w:val="00DF1720"/>
    <w:rsid w:val="00DF18E5"/>
    <w:rsid w:val="00DF45DF"/>
    <w:rsid w:val="00DF50C4"/>
    <w:rsid w:val="00DF51A7"/>
    <w:rsid w:val="00DF64A1"/>
    <w:rsid w:val="00DF67B0"/>
    <w:rsid w:val="00DF77AC"/>
    <w:rsid w:val="00DF7BE0"/>
    <w:rsid w:val="00E00546"/>
    <w:rsid w:val="00E00FEC"/>
    <w:rsid w:val="00E019B3"/>
    <w:rsid w:val="00E01D02"/>
    <w:rsid w:val="00E02ED4"/>
    <w:rsid w:val="00E0337B"/>
    <w:rsid w:val="00E044E3"/>
    <w:rsid w:val="00E047F6"/>
    <w:rsid w:val="00E062BF"/>
    <w:rsid w:val="00E079C4"/>
    <w:rsid w:val="00E07FE5"/>
    <w:rsid w:val="00E110B3"/>
    <w:rsid w:val="00E146C4"/>
    <w:rsid w:val="00E14AE4"/>
    <w:rsid w:val="00E15781"/>
    <w:rsid w:val="00E15B05"/>
    <w:rsid w:val="00E15BFD"/>
    <w:rsid w:val="00E1795B"/>
    <w:rsid w:val="00E2152F"/>
    <w:rsid w:val="00E221F5"/>
    <w:rsid w:val="00E277C2"/>
    <w:rsid w:val="00E30DF7"/>
    <w:rsid w:val="00E30E9C"/>
    <w:rsid w:val="00E33BED"/>
    <w:rsid w:val="00E34733"/>
    <w:rsid w:val="00E34D63"/>
    <w:rsid w:val="00E368BE"/>
    <w:rsid w:val="00E40F9E"/>
    <w:rsid w:val="00E42E38"/>
    <w:rsid w:val="00E4594B"/>
    <w:rsid w:val="00E45BDD"/>
    <w:rsid w:val="00E46059"/>
    <w:rsid w:val="00E47E2D"/>
    <w:rsid w:val="00E50FFA"/>
    <w:rsid w:val="00E53E0B"/>
    <w:rsid w:val="00E54B54"/>
    <w:rsid w:val="00E55604"/>
    <w:rsid w:val="00E570AF"/>
    <w:rsid w:val="00E6084C"/>
    <w:rsid w:val="00E61A7E"/>
    <w:rsid w:val="00E631ED"/>
    <w:rsid w:val="00E64D4C"/>
    <w:rsid w:val="00E67451"/>
    <w:rsid w:val="00E67E13"/>
    <w:rsid w:val="00E709E6"/>
    <w:rsid w:val="00E722CB"/>
    <w:rsid w:val="00E739F6"/>
    <w:rsid w:val="00E74953"/>
    <w:rsid w:val="00E76771"/>
    <w:rsid w:val="00E76CDA"/>
    <w:rsid w:val="00E77462"/>
    <w:rsid w:val="00E778F3"/>
    <w:rsid w:val="00E77BC2"/>
    <w:rsid w:val="00E8156D"/>
    <w:rsid w:val="00E81C18"/>
    <w:rsid w:val="00E8277D"/>
    <w:rsid w:val="00E83047"/>
    <w:rsid w:val="00E830DD"/>
    <w:rsid w:val="00E84AD7"/>
    <w:rsid w:val="00E84B3C"/>
    <w:rsid w:val="00E85634"/>
    <w:rsid w:val="00E857E8"/>
    <w:rsid w:val="00E865E3"/>
    <w:rsid w:val="00E8662E"/>
    <w:rsid w:val="00E86664"/>
    <w:rsid w:val="00E8771E"/>
    <w:rsid w:val="00E90665"/>
    <w:rsid w:val="00E90E96"/>
    <w:rsid w:val="00E9133A"/>
    <w:rsid w:val="00E91C73"/>
    <w:rsid w:val="00E935FF"/>
    <w:rsid w:val="00E9663A"/>
    <w:rsid w:val="00E96AE9"/>
    <w:rsid w:val="00E96F4C"/>
    <w:rsid w:val="00E97590"/>
    <w:rsid w:val="00EA1846"/>
    <w:rsid w:val="00EA33D8"/>
    <w:rsid w:val="00EA3D71"/>
    <w:rsid w:val="00EA4BA3"/>
    <w:rsid w:val="00EB104C"/>
    <w:rsid w:val="00EB1AF0"/>
    <w:rsid w:val="00EB450A"/>
    <w:rsid w:val="00EB48D0"/>
    <w:rsid w:val="00EB56E8"/>
    <w:rsid w:val="00EC17B9"/>
    <w:rsid w:val="00EC2485"/>
    <w:rsid w:val="00EC2E3F"/>
    <w:rsid w:val="00EC4F72"/>
    <w:rsid w:val="00ED058E"/>
    <w:rsid w:val="00ED13C3"/>
    <w:rsid w:val="00ED2D0D"/>
    <w:rsid w:val="00ED3326"/>
    <w:rsid w:val="00ED38A7"/>
    <w:rsid w:val="00ED42DA"/>
    <w:rsid w:val="00ED6760"/>
    <w:rsid w:val="00ED7BB8"/>
    <w:rsid w:val="00EE18D0"/>
    <w:rsid w:val="00EE2F1A"/>
    <w:rsid w:val="00EE32F5"/>
    <w:rsid w:val="00EE35A3"/>
    <w:rsid w:val="00EE39FC"/>
    <w:rsid w:val="00EE427C"/>
    <w:rsid w:val="00EE56F1"/>
    <w:rsid w:val="00EE5D99"/>
    <w:rsid w:val="00EE7489"/>
    <w:rsid w:val="00EF0253"/>
    <w:rsid w:val="00EF17B6"/>
    <w:rsid w:val="00EF2172"/>
    <w:rsid w:val="00EF4A32"/>
    <w:rsid w:val="00EF4CC0"/>
    <w:rsid w:val="00EF4ECA"/>
    <w:rsid w:val="00EF5126"/>
    <w:rsid w:val="00EF6ED0"/>
    <w:rsid w:val="00EF794F"/>
    <w:rsid w:val="00F00536"/>
    <w:rsid w:val="00F00D4E"/>
    <w:rsid w:val="00F00FB6"/>
    <w:rsid w:val="00F01454"/>
    <w:rsid w:val="00F03B3C"/>
    <w:rsid w:val="00F0783D"/>
    <w:rsid w:val="00F123B5"/>
    <w:rsid w:val="00F12B63"/>
    <w:rsid w:val="00F15D7B"/>
    <w:rsid w:val="00F167FB"/>
    <w:rsid w:val="00F17B7B"/>
    <w:rsid w:val="00F20487"/>
    <w:rsid w:val="00F20AEA"/>
    <w:rsid w:val="00F222B6"/>
    <w:rsid w:val="00F22865"/>
    <w:rsid w:val="00F22B53"/>
    <w:rsid w:val="00F22DD9"/>
    <w:rsid w:val="00F23BBE"/>
    <w:rsid w:val="00F24771"/>
    <w:rsid w:val="00F27E15"/>
    <w:rsid w:val="00F317DE"/>
    <w:rsid w:val="00F32355"/>
    <w:rsid w:val="00F33098"/>
    <w:rsid w:val="00F34F4E"/>
    <w:rsid w:val="00F3531C"/>
    <w:rsid w:val="00F35751"/>
    <w:rsid w:val="00F35B5A"/>
    <w:rsid w:val="00F35DE9"/>
    <w:rsid w:val="00F37E41"/>
    <w:rsid w:val="00F37F0B"/>
    <w:rsid w:val="00F4051F"/>
    <w:rsid w:val="00F409A2"/>
    <w:rsid w:val="00F43807"/>
    <w:rsid w:val="00F43B08"/>
    <w:rsid w:val="00F4481B"/>
    <w:rsid w:val="00F45D8D"/>
    <w:rsid w:val="00F46FB5"/>
    <w:rsid w:val="00F501A2"/>
    <w:rsid w:val="00F50522"/>
    <w:rsid w:val="00F52DC1"/>
    <w:rsid w:val="00F53C91"/>
    <w:rsid w:val="00F560CA"/>
    <w:rsid w:val="00F6024B"/>
    <w:rsid w:val="00F60597"/>
    <w:rsid w:val="00F608FC"/>
    <w:rsid w:val="00F60AE6"/>
    <w:rsid w:val="00F62A64"/>
    <w:rsid w:val="00F66506"/>
    <w:rsid w:val="00F66A32"/>
    <w:rsid w:val="00F67134"/>
    <w:rsid w:val="00F71B45"/>
    <w:rsid w:val="00F7238C"/>
    <w:rsid w:val="00F7359A"/>
    <w:rsid w:val="00F76DD5"/>
    <w:rsid w:val="00F83D25"/>
    <w:rsid w:val="00F84B4C"/>
    <w:rsid w:val="00F858E6"/>
    <w:rsid w:val="00F917BF"/>
    <w:rsid w:val="00F919F4"/>
    <w:rsid w:val="00F92241"/>
    <w:rsid w:val="00F946DF"/>
    <w:rsid w:val="00F9593B"/>
    <w:rsid w:val="00F95D90"/>
    <w:rsid w:val="00F97DE4"/>
    <w:rsid w:val="00FA0C3D"/>
    <w:rsid w:val="00FA1871"/>
    <w:rsid w:val="00FA2418"/>
    <w:rsid w:val="00FA3FFF"/>
    <w:rsid w:val="00FA6DA9"/>
    <w:rsid w:val="00FB0D51"/>
    <w:rsid w:val="00FB0FC8"/>
    <w:rsid w:val="00FB2668"/>
    <w:rsid w:val="00FB3E2F"/>
    <w:rsid w:val="00FB544B"/>
    <w:rsid w:val="00FB722A"/>
    <w:rsid w:val="00FB786F"/>
    <w:rsid w:val="00FB7A8D"/>
    <w:rsid w:val="00FC2561"/>
    <w:rsid w:val="00FC312B"/>
    <w:rsid w:val="00FC32AA"/>
    <w:rsid w:val="00FC3585"/>
    <w:rsid w:val="00FC4A7D"/>
    <w:rsid w:val="00FC4B08"/>
    <w:rsid w:val="00FC53C8"/>
    <w:rsid w:val="00FC5E0C"/>
    <w:rsid w:val="00FC5E23"/>
    <w:rsid w:val="00FC7674"/>
    <w:rsid w:val="00FC76C7"/>
    <w:rsid w:val="00FC7B9C"/>
    <w:rsid w:val="00FC7BFE"/>
    <w:rsid w:val="00FD16AB"/>
    <w:rsid w:val="00FD24CB"/>
    <w:rsid w:val="00FD4214"/>
    <w:rsid w:val="00FE089E"/>
    <w:rsid w:val="00FE0EB3"/>
    <w:rsid w:val="00FE1875"/>
    <w:rsid w:val="00FE3BEA"/>
    <w:rsid w:val="00FE4C52"/>
    <w:rsid w:val="00FE5507"/>
    <w:rsid w:val="00FE5B0B"/>
    <w:rsid w:val="00FE62FB"/>
    <w:rsid w:val="00FE74C8"/>
    <w:rsid w:val="00FE7585"/>
    <w:rsid w:val="00FF00E5"/>
    <w:rsid w:val="00FF118E"/>
    <w:rsid w:val="00FF33DA"/>
    <w:rsid w:val="00FF42C0"/>
    <w:rsid w:val="00FF47A9"/>
    <w:rsid w:val="00FF60C0"/>
    <w:rsid w:val="00FF6B0A"/>
    <w:rsid w:val="00FF75BC"/>
    <w:rsid w:val="00FF78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fill="f" fillcolor="white" stroke="f">
      <v:fill color="white" on="f"/>
      <v:stroke on="f"/>
      <v:textbox inset="0,0,0,0"/>
    </o:shapedefaults>
    <o:shapelayout v:ext="edit">
      <o:idmap v:ext="edit" data="2"/>
    </o:shapelayout>
  </w:shapeDefaults>
  <w:decimalSymbol w:val="."/>
  <w:listSeparator w:val=","/>
  <w14:docId w14:val="6093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ind w:left="1986"/>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lang w:val="x-none" w:eastAsia="x-none"/>
    </w:rPr>
  </w:style>
  <w:style w:type="character" w:customStyle="1" w:styleId="Heading9Char">
    <w:name w:val="Heading 9 Char"/>
    <w:link w:val="Heading9"/>
    <w:rsid w:val="00B6194D"/>
    <w:rPr>
      <w:rFonts w:ascii="Cambria" w:hAnsi="Cambria"/>
      <w:sz w:val="24"/>
      <w:szCs w:val="22"/>
      <w:lang w:val="x-none" w:eastAsia="x-none"/>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uiPriority w:val="99"/>
    <w:unhideWhenUsed/>
    <w:rsid w:val="006A30AE"/>
    <w:rPr>
      <w:color w:val="0563C1" w:themeColor="hyperlink"/>
      <w:u w:val="single"/>
    </w:rPr>
  </w:style>
  <w:style w:type="character" w:customStyle="1" w:styleId="UnresolvedMention1">
    <w:name w:val="Unresolved Mention1"/>
    <w:basedOn w:val="DefaultParagraphFont"/>
    <w:uiPriority w:val="99"/>
    <w:semiHidden/>
    <w:unhideWhenUsed/>
    <w:rsid w:val="006A30AE"/>
    <w:rPr>
      <w:color w:val="605E5C"/>
      <w:shd w:val="clear" w:color="auto" w:fill="E1DFDD"/>
    </w:rPr>
  </w:style>
  <w:style w:type="character" w:customStyle="1" w:styleId="ListParagraphChar">
    <w:name w:val="List Paragraph Char"/>
    <w:basedOn w:val="DefaultParagraphFont"/>
    <w:link w:val="ListParagraph"/>
    <w:qFormat/>
    <w:locked/>
    <w:rsid w:val="00341012"/>
    <w:rPr>
      <w:szCs w:val="28"/>
      <w:lang w:eastAsia="en-US"/>
    </w:rPr>
  </w:style>
  <w:style w:type="paragraph" w:styleId="BodyText">
    <w:name w:val="Body Text"/>
    <w:basedOn w:val="Normal"/>
    <w:link w:val="BodyTextChar"/>
    <w:uiPriority w:val="1"/>
    <w:qFormat/>
    <w:rsid w:val="00296F2B"/>
    <w:pPr>
      <w:autoSpaceDE w:val="0"/>
      <w:autoSpaceDN w:val="0"/>
      <w:spacing w:before="0" w:after="0"/>
      <w:ind w:firstLine="0"/>
      <w:jc w:val="left"/>
    </w:pPr>
    <w:rPr>
      <w:szCs w:val="20"/>
      <w:lang w:val="vi"/>
    </w:rPr>
  </w:style>
  <w:style w:type="character" w:customStyle="1" w:styleId="BodyTextChar">
    <w:name w:val="Body Text Char"/>
    <w:basedOn w:val="DefaultParagraphFont"/>
    <w:link w:val="BodyText"/>
    <w:uiPriority w:val="1"/>
    <w:rsid w:val="00296F2B"/>
    <w:rPr>
      <w:lang w:val="vi" w:eastAsia="en-US"/>
    </w:rPr>
  </w:style>
  <w:style w:type="character" w:customStyle="1" w:styleId="fontstyle01">
    <w:name w:val="fontstyle01"/>
    <w:basedOn w:val="DefaultParagraphFont"/>
    <w:rsid w:val="00216F7C"/>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216F7C"/>
    <w:rPr>
      <w:rFonts w:ascii="CIDFont+F4" w:hAnsi="CIDFont+F4" w:hint="default"/>
      <w:b w:val="0"/>
      <w:bCs w:val="0"/>
      <w:i w:val="0"/>
      <w:iCs w:val="0"/>
      <w:color w:val="000000"/>
      <w:sz w:val="26"/>
      <w:szCs w:val="26"/>
    </w:rPr>
  </w:style>
  <w:style w:type="character" w:customStyle="1" w:styleId="fontstyle31">
    <w:name w:val="fontstyle31"/>
    <w:rsid w:val="00216F7C"/>
    <w:rPr>
      <w:rFonts w:ascii="AdvTTa9c1b374+20" w:hAnsi="AdvTTa9c1b374+20"/>
      <w:color w:val="000000"/>
      <w:sz w:val="16"/>
    </w:rPr>
  </w:style>
  <w:style w:type="character" w:customStyle="1" w:styleId="UnresolvedMention2">
    <w:name w:val="Unresolved Mention2"/>
    <w:basedOn w:val="DefaultParagraphFont"/>
    <w:uiPriority w:val="99"/>
    <w:semiHidden/>
    <w:unhideWhenUsed/>
    <w:rsid w:val="00164666"/>
    <w:rPr>
      <w:color w:val="605E5C"/>
      <w:shd w:val="clear" w:color="auto" w:fill="E1DFDD"/>
    </w:rPr>
  </w:style>
  <w:style w:type="character" w:styleId="PlaceholderText">
    <w:name w:val="Placeholder Text"/>
    <w:basedOn w:val="DefaultParagraphFont"/>
    <w:uiPriority w:val="99"/>
    <w:semiHidden/>
    <w:rsid w:val="00BA0E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52266">
      <w:bodyDiv w:val="1"/>
      <w:marLeft w:val="0"/>
      <w:marRight w:val="0"/>
      <w:marTop w:val="0"/>
      <w:marBottom w:val="0"/>
      <w:divBdr>
        <w:top w:val="none" w:sz="0" w:space="0" w:color="auto"/>
        <w:left w:val="none" w:sz="0" w:space="0" w:color="auto"/>
        <w:bottom w:val="none" w:sz="0" w:space="0" w:color="auto"/>
        <w:right w:val="none" w:sz="0" w:space="0" w:color="auto"/>
      </w:divBdr>
    </w:div>
    <w:div w:id="1001542605">
      <w:bodyDiv w:val="1"/>
      <w:marLeft w:val="0"/>
      <w:marRight w:val="0"/>
      <w:marTop w:val="0"/>
      <w:marBottom w:val="0"/>
      <w:divBdr>
        <w:top w:val="none" w:sz="0" w:space="0" w:color="auto"/>
        <w:left w:val="none" w:sz="0" w:space="0" w:color="auto"/>
        <w:bottom w:val="none" w:sz="0" w:space="0" w:color="auto"/>
        <w:right w:val="none" w:sz="0" w:space="0" w:color="auto"/>
      </w:divBdr>
    </w:div>
    <w:div w:id="129159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chart" Target="charts/chart5.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lequanghuy@caothang.edu.vn" TargetMode="External"/><Relationship Id="rId17" Type="http://schemas.openxmlformats.org/officeDocument/2006/relationships/image" Target="media/image2.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4.wmf"/><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tranthingocdiep@caothang.edu.vn"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chart" Target="charts/chart2.xml"/><Relationship Id="rId53"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chart" Target="charts/chart4.xml"/><Relationship Id="rId10" Type="http://schemas.openxmlformats.org/officeDocument/2006/relationships/hyperlink" Target="mailto:ldtrung@caothang.edu.v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chart" Target="charts/chart1.xml"/><Relationship Id="rId52" Type="http://schemas.openxmlformats.org/officeDocument/2006/relationships/chart" Target="charts/chart7.xml"/><Relationship Id="rId4" Type="http://schemas.openxmlformats.org/officeDocument/2006/relationships/styles" Target="styles.xml"/><Relationship Id="rId9" Type="http://schemas.openxmlformats.org/officeDocument/2006/relationships/hyperlink" Target="mailto:lethanhdat@caothang.edu.vn" TargetMode="External"/><Relationship Id="rId14"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image" Target="media/image16.emf"/><Relationship Id="rId48" Type="http://schemas.openxmlformats.org/officeDocument/2006/relationships/chart" Target="charts/chart3.xml"/><Relationship Id="rId8" Type="http://schemas.openxmlformats.org/officeDocument/2006/relationships/endnotes" Target="endnotes.xml"/><Relationship Id="rId51" Type="http://schemas.openxmlformats.org/officeDocument/2006/relationships/chart" Target="charts/chart6.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New%20folder\Deff%20Full%20-%20ne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New%20folder\Deff%20Full%20-%20n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esktop\New%20folder\Deff%20Full%20-%20ne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New%20folder\Deff%20Full%20-%20ne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New%20folder\Deff%20Full%20-%20n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Desktop\New%20folder\Deff%20Full%20-%20ne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Desktop\New%20folder\Deff%20Full%20-%20new.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77319014836486"/>
          <c:y val="4.2614051234026375E-2"/>
          <c:w val="0.82433044821988211"/>
          <c:h val="0.83929688214810472"/>
        </c:manualLayout>
      </c:layout>
      <c:scatterChart>
        <c:scatterStyle val="smoothMarker"/>
        <c:varyColors val="0"/>
        <c:ser>
          <c:idx val="0"/>
          <c:order val="2"/>
          <c:tx>
            <c:v>40oC+80W</c:v>
          </c:tx>
          <c:spPr>
            <a:ln w="9525" cap="rnd">
              <a:solidFill>
                <a:schemeClr val="accent1">
                  <a:alpha val="50000"/>
                </a:schemeClr>
              </a:solidFill>
              <a:round/>
            </a:ln>
            <a:effectLst/>
          </c:spPr>
          <c:marker>
            <c:symbol val="diamond"/>
            <c:size val="6"/>
            <c:spPr>
              <a:solidFill>
                <a:schemeClr val="lt1"/>
              </a:solidFill>
              <a:ln w="15875">
                <a:solidFill>
                  <a:srgbClr val="0070C0"/>
                </a:solidFill>
                <a:round/>
              </a:ln>
              <a:effectLst/>
            </c:spPr>
          </c:marker>
          <c:xVal>
            <c:numRef>
              <c:f>EA!$Z$11:$Z$31</c:f>
              <c:numCache>
                <c:formatCode>#,##0.0</c:formatCode>
                <c:ptCount val="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9.6999999999999993</c:v>
                </c:pt>
              </c:numCache>
            </c:numRef>
          </c:xVal>
          <c:yVal>
            <c:numRef>
              <c:f>EA!$AE$11:$AE$31</c:f>
              <c:numCache>
                <c:formatCode>0.00</c:formatCode>
                <c:ptCount val="21"/>
                <c:pt idx="0">
                  <c:v>4.506608596902554</c:v>
                </c:pt>
                <c:pt idx="1">
                  <c:v>3.7912403291966594</c:v>
                </c:pt>
                <c:pt idx="2">
                  <c:v>3.1907066965862896</c:v>
                </c:pt>
                <c:pt idx="3">
                  <c:v>2.6657397077564595</c:v>
                </c:pt>
                <c:pt idx="4">
                  <c:v>2.2075525436629144</c:v>
                </c:pt>
                <c:pt idx="5">
                  <c:v>1.8528074492833888</c:v>
                </c:pt>
                <c:pt idx="6">
                  <c:v>1.4980623549038632</c:v>
                </c:pt>
                <c:pt idx="7">
                  <c:v>1.2426083157243464</c:v>
                </c:pt>
                <c:pt idx="8">
                  <c:v>0.98715427654482923</c:v>
                </c:pt>
                <c:pt idx="9">
                  <c:v>0.81147849441188635</c:v>
                </c:pt>
                <c:pt idx="10">
                  <c:v>0.63580271227894369</c:v>
                </c:pt>
                <c:pt idx="11">
                  <c:v>0.53314842634130788</c:v>
                </c:pt>
                <c:pt idx="12">
                  <c:v>0.43049414040367218</c:v>
                </c:pt>
                <c:pt idx="13">
                  <c:v>0.35995719304156687</c:v>
                </c:pt>
                <c:pt idx="14">
                  <c:v>0.30129760107720349</c:v>
                </c:pt>
                <c:pt idx="15">
                  <c:v>0.26408996733121221</c:v>
                </c:pt>
                <c:pt idx="16">
                  <c:v>0.22688233358522231</c:v>
                </c:pt>
                <c:pt idx="17">
                  <c:v>0.1997643920521108</c:v>
                </c:pt>
                <c:pt idx="18">
                  <c:v>0.17264645051899791</c:v>
                </c:pt>
                <c:pt idx="19">
                  <c:v>0.15586059620688172</c:v>
                </c:pt>
                <c:pt idx="20">
                  <c:v>0.14895233847554132</c:v>
                </c:pt>
              </c:numCache>
            </c:numRef>
          </c:yVal>
          <c:smooth val="1"/>
          <c:extLst xmlns:c15="http://schemas.microsoft.com/office/drawing/2012/chart">
            <c:ext xmlns:c16="http://schemas.microsoft.com/office/drawing/2014/chart" uri="{C3380CC4-5D6E-409C-BE32-E72D297353CC}">
              <c16:uniqueId val="{00000000-C498-4BE8-8E16-C0090CC34BF4}"/>
            </c:ext>
          </c:extLst>
        </c:ser>
        <c:ser>
          <c:idx val="4"/>
          <c:order val="3"/>
          <c:tx>
            <c:v>45oC+80W</c:v>
          </c:tx>
          <c:spPr>
            <a:ln w="9525" cap="rnd">
              <a:solidFill>
                <a:srgbClr val="00B050"/>
              </a:solidFill>
              <a:round/>
            </a:ln>
            <a:effectLst/>
          </c:spPr>
          <c:marker>
            <c:symbol val="star"/>
            <c:size val="6"/>
            <c:spPr>
              <a:noFill/>
              <a:ln w="15875">
                <a:solidFill>
                  <a:srgbClr val="00B050"/>
                </a:solidFill>
                <a:round/>
              </a:ln>
              <a:effectLst/>
            </c:spPr>
          </c:marker>
          <c:xVal>
            <c:numRef>
              <c:f>'THAM DO V1'!$C$246:$C$262</c:f>
              <c:numCache>
                <c:formatCode>#,##0.0</c:formatCode>
                <c:ptCount val="1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7.8</c:v>
                </c:pt>
              </c:numCache>
            </c:numRef>
          </c:xVal>
          <c:yVal>
            <c:numRef>
              <c:f>'THAM DO V1'!$G$246:$G$262</c:f>
              <c:numCache>
                <c:formatCode>0.00</c:formatCode>
                <c:ptCount val="17"/>
                <c:pt idx="0">
                  <c:v>4.5064152949681171</c:v>
                </c:pt>
                <c:pt idx="1">
                  <c:v>3.8307971913630534</c:v>
                </c:pt>
                <c:pt idx="2">
                  <c:v>3.2106586126157759</c:v>
                </c:pt>
                <c:pt idx="3">
                  <c:v>2.668023516564999</c:v>
                </c:pt>
                <c:pt idx="4">
                  <c:v>2.1905404898050391</c:v>
                </c:pt>
                <c:pt idx="5">
                  <c:v>1.798359814900786</c:v>
                </c:pt>
                <c:pt idx="6">
                  <c:v>1.4723388572495399</c:v>
                </c:pt>
                <c:pt idx="7">
                  <c:v>1.1967286461714945</c:v>
                </c:pt>
                <c:pt idx="8">
                  <c:v>0.98244577348116413</c:v>
                </c:pt>
                <c:pt idx="9">
                  <c:v>0.7866518782241454</c:v>
                </c:pt>
                <c:pt idx="10">
                  <c:v>0.61981660766180624</c:v>
                </c:pt>
                <c:pt idx="11">
                  <c:v>0.49728998564129834</c:v>
                </c:pt>
                <c:pt idx="12">
                  <c:v>0.38864887907372397</c:v>
                </c:pt>
                <c:pt idx="13">
                  <c:v>0.30250446834982631</c:v>
                </c:pt>
                <c:pt idx="14">
                  <c:v>0.243378211739951</c:v>
                </c:pt>
                <c:pt idx="15">
                  <c:v>0.18613031500919261</c:v>
                </c:pt>
                <c:pt idx="16">
                  <c:v>0.14978648920111134</c:v>
                </c:pt>
              </c:numCache>
            </c:numRef>
          </c:yVal>
          <c:smooth val="1"/>
          <c:extLst xmlns:c15="http://schemas.microsoft.com/office/drawing/2012/chart">
            <c:ext xmlns:c16="http://schemas.microsoft.com/office/drawing/2014/chart" uri="{C3380CC4-5D6E-409C-BE32-E72D297353CC}">
              <c16:uniqueId val="{00000001-C498-4BE8-8E16-C0090CC34BF4}"/>
            </c:ext>
          </c:extLst>
        </c:ser>
        <c:ser>
          <c:idx val="1"/>
          <c:order val="4"/>
          <c:tx>
            <c:v>50oC+80W</c:v>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xVal>
            <c:numRef>
              <c:f>EA!$N$11:$N$25</c:f>
              <c:numCache>
                <c:formatCode>0.00</c:formatCode>
                <c:ptCount val="1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6.7</c:v>
                </c:pt>
              </c:numCache>
            </c:numRef>
          </c:xVal>
          <c:yVal>
            <c:numRef>
              <c:f>EA!$R$11:$R$25</c:f>
              <c:numCache>
                <c:formatCode>0.00</c:formatCode>
                <c:ptCount val="15"/>
                <c:pt idx="0">
                  <c:v>4.5066079295154191</c:v>
                </c:pt>
                <c:pt idx="1">
                  <c:v>3.5904070519930271</c:v>
                </c:pt>
                <c:pt idx="2">
                  <c:v>2.8796182271030371</c:v>
                </c:pt>
                <c:pt idx="3">
                  <c:v>2.3105268969066626</c:v>
                </c:pt>
                <c:pt idx="4">
                  <c:v>1.7414355667102859</c:v>
                </c:pt>
                <c:pt idx="5">
                  <c:v>1.3471154387856568</c:v>
                </c:pt>
                <c:pt idx="6">
                  <c:v>1.0287399077849795</c:v>
                </c:pt>
                <c:pt idx="7">
                  <c:v>0.80254993945736242</c:v>
                </c:pt>
                <c:pt idx="8">
                  <c:v>0.59989950853128038</c:v>
                </c:pt>
                <c:pt idx="9">
                  <c:v>0.46201568190831049</c:v>
                </c:pt>
                <c:pt idx="10">
                  <c:v>0.34951247382442896</c:v>
                </c:pt>
                <c:pt idx="11">
                  <c:v>0.27711853338003728</c:v>
                </c:pt>
                <c:pt idx="12">
                  <c:v>0.21754640800072889</c:v>
                </c:pt>
                <c:pt idx="13">
                  <c:v>0.17040158029988475</c:v>
                </c:pt>
                <c:pt idx="14">
                  <c:v>0.14936065301359439</c:v>
                </c:pt>
              </c:numCache>
            </c:numRef>
          </c:yVal>
          <c:smooth val="1"/>
          <c:extLst xmlns:c15="http://schemas.microsoft.com/office/drawing/2012/chart">
            <c:ext xmlns:c16="http://schemas.microsoft.com/office/drawing/2014/chart" uri="{C3380CC4-5D6E-409C-BE32-E72D297353CC}">
              <c16:uniqueId val="{00000002-C498-4BE8-8E16-C0090CC34BF4}"/>
            </c:ext>
          </c:extLst>
        </c:ser>
        <c:dLbls>
          <c:showLegendKey val="0"/>
          <c:showVal val="0"/>
          <c:showCatName val="0"/>
          <c:showSerName val="0"/>
          <c:showPercent val="0"/>
          <c:showBubbleSize val="0"/>
        </c:dLbls>
        <c:axId val="471893424"/>
        <c:axId val="471889896"/>
        <c:extLst>
          <c:ext xmlns:c15="http://schemas.microsoft.com/office/drawing/2012/chart" uri="{02D57815-91ED-43cb-92C2-25804820EDAC}">
            <c15:filteredScatterSeries>
              <c15:ser>
                <c:idx val="5"/>
                <c:order val="0"/>
                <c:tx>
                  <c:v>45oC</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extLst>
                      <c:ext uri="{02D57815-91ED-43cb-92C2-25804820EDAC}">
                        <c15:formulaRef>
                          <c15:sqref>'THAM DO V1'!$C$64:$C$84</c15:sqref>
                        </c15:formulaRef>
                      </c:ext>
                    </c:extLst>
                    <c:numCache>
                      <c:formatCode>#,##0.0</c:formatCode>
                      <c:ptCount val="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9.9</c:v>
                      </c:pt>
                    </c:numCache>
                  </c:numRef>
                </c:xVal>
                <c:yVal>
                  <c:numRef>
                    <c:extLst>
                      <c:ext uri="{02D57815-91ED-43cb-92C2-25804820EDAC}">
                        <c15:formulaRef>
                          <c15:sqref>'THAM DO V1'!$G$64:$G$84</c15:sqref>
                        </c15:formulaRef>
                      </c:ext>
                    </c:extLst>
                    <c:numCache>
                      <c:formatCode>0.00</c:formatCode>
                      <c:ptCount val="21"/>
                      <c:pt idx="0">
                        <c:v>4.5066075645084567</c:v>
                      </c:pt>
                      <c:pt idx="1">
                        <c:v>3.7912394309217663</c:v>
                      </c:pt>
                      <c:pt idx="2">
                        <c:v>3.1907059109010905</c:v>
                      </c:pt>
                      <c:pt idx="3">
                        <c:v>2.6657390204935116</c:v>
                      </c:pt>
                      <c:pt idx="4">
                        <c:v>2.207551942302159</c:v>
                      </c:pt>
                      <c:pt idx="5">
                        <c:v>1.8528069144312156</c:v>
                      </c:pt>
                      <c:pt idx="6">
                        <c:v>1.4980618865602739</c:v>
                      </c:pt>
                      <c:pt idx="7">
                        <c:v>1.2426078952739816</c:v>
                      </c:pt>
                      <c:pt idx="8">
                        <c:v>0.9871539039876891</c:v>
                      </c:pt>
                      <c:pt idx="9">
                        <c:v>0.81147815479092444</c:v>
                      </c:pt>
                      <c:pt idx="10">
                        <c:v>0.63580240559415968</c:v>
                      </c:pt>
                      <c:pt idx="11">
                        <c:v>0.53314813890243151</c:v>
                      </c:pt>
                      <c:pt idx="12">
                        <c:v>0.43049387221070307</c:v>
                      </c:pt>
                      <c:pt idx="13">
                        <c:v>0.35995693807305834</c:v>
                      </c:pt>
                      <c:pt idx="14">
                        <c:v>0.30129735710635625</c:v>
                      </c:pt>
                      <c:pt idx="15">
                        <c:v>0.26408973033615418</c:v>
                      </c:pt>
                      <c:pt idx="16">
                        <c:v>0.22688210356595384</c:v>
                      </c:pt>
                      <c:pt idx="17">
                        <c:v>0.1997641671169883</c:v>
                      </c:pt>
                      <c:pt idx="18">
                        <c:v>0.17511703446128923</c:v>
                      </c:pt>
                      <c:pt idx="19">
                        <c:v>0.1558603795029635</c:v>
                      </c:pt>
                      <c:pt idx="20">
                        <c:v>0.14895212306680217</c:v>
                      </c:pt>
                    </c:numCache>
                  </c:numRef>
                </c:yVal>
                <c:smooth val="1"/>
                <c:extLst>
                  <c:ext xmlns:c16="http://schemas.microsoft.com/office/drawing/2014/chart" uri="{C3380CC4-5D6E-409C-BE32-E72D297353CC}">
                    <c16:uniqueId val="{00000003-C498-4BE8-8E16-C0090CC34BF4}"/>
                  </c:ext>
                </c:extLst>
              </c15:ser>
            </c15:filteredScatterSeries>
            <c15:filteredScatterSeries>
              <c15:ser>
                <c:idx val="3"/>
                <c:order val="1"/>
                <c:tx>
                  <c:v>45oC+40W</c:v>
                </c:tx>
                <c:spPr>
                  <a:ln w="9525" cap="rnd">
                    <a:solidFill>
                      <a:srgbClr val="7030A0"/>
                    </a:solidFill>
                    <a:round/>
                  </a:ln>
                  <a:effectLst/>
                </c:spPr>
                <c:marker>
                  <c:symbol val="x"/>
                  <c:size val="6"/>
                  <c:spPr>
                    <a:noFill/>
                    <a:ln w="15875">
                      <a:solidFill>
                        <a:srgbClr val="7030A0"/>
                      </a:solidFill>
                      <a:round/>
                    </a:ln>
                    <a:effectLst/>
                  </c:spPr>
                </c:marker>
                <c:xVal>
                  <c:numRef>
                    <c:extLst xmlns:c15="http://schemas.microsoft.com/office/drawing/2012/chart">
                      <c:ext xmlns:c15="http://schemas.microsoft.com/office/drawing/2012/chart" uri="{02D57815-91ED-43cb-92C2-25804820EDAC}">
                        <c15:formulaRef>
                          <c15:sqref>'THAM DO V1'!$C$220:$C$238</c15:sqref>
                        </c15:formulaRef>
                      </c:ext>
                    </c:extLst>
                    <c:numCache>
                      <c:formatCode>0.0</c:formatCode>
                      <c:ptCount val="19"/>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8.8000000000000007</c:v>
                      </c:pt>
                    </c:numCache>
                  </c:numRef>
                </c:xVal>
                <c:yVal>
                  <c:numRef>
                    <c:extLst xmlns:c15="http://schemas.microsoft.com/office/drawing/2012/chart">
                      <c:ext xmlns:c15="http://schemas.microsoft.com/office/drawing/2012/chart" uri="{02D57815-91ED-43cb-92C2-25804820EDAC}">
                        <c15:formulaRef>
                          <c15:sqref>'THAM DO V1'!$G$220:$G$238</c15:sqref>
                        </c15:formulaRef>
                      </c:ext>
                    </c:extLst>
                    <c:numCache>
                      <c:formatCode>0.00</c:formatCode>
                      <c:ptCount val="19"/>
                      <c:pt idx="0">
                        <c:v>4.5066508753355379</c:v>
                      </c:pt>
                      <c:pt idx="1">
                        <c:v>3.752522731411049</c:v>
                      </c:pt>
                      <c:pt idx="2">
                        <c:v>3.0874965286139706</c:v>
                      </c:pt>
                      <c:pt idx="3">
                        <c:v>2.5690510218418465</c:v>
                      </c:pt>
                      <c:pt idx="4">
                        <c:v>2.1165557573025402</c:v>
                      </c:pt>
                      <c:pt idx="5">
                        <c:v>1.7589218192911562</c:v>
                      </c:pt>
                      <c:pt idx="6">
                        <c:v>1.4012878812797731</c:v>
                      </c:pt>
                      <c:pt idx="7">
                        <c:v>1.1530349076940254</c:v>
                      </c:pt>
                      <c:pt idx="8">
                        <c:v>0.90478193410827745</c:v>
                      </c:pt>
                      <c:pt idx="9">
                        <c:v>0.73968867621836321</c:v>
                      </c:pt>
                      <c:pt idx="10">
                        <c:v>0.57459541832844907</c:v>
                      </c:pt>
                      <c:pt idx="11">
                        <c:v>0.47096803725719449</c:v>
                      </c:pt>
                      <c:pt idx="12">
                        <c:v>0.36734065618593975</c:v>
                      </c:pt>
                      <c:pt idx="13">
                        <c:v>0.29613506494217429</c:v>
                      </c:pt>
                      <c:pt idx="14">
                        <c:v>0.23421602987338203</c:v>
                      </c:pt>
                      <c:pt idx="15">
                        <c:v>0.1949409394475152</c:v>
                      </c:pt>
                      <c:pt idx="16">
                        <c:v>0.1672542929767584</c:v>
                      </c:pt>
                      <c:pt idx="17">
                        <c:v>0.15760257160574562</c:v>
                      </c:pt>
                      <c:pt idx="18">
                        <c:v>0.14883025010425938</c:v>
                      </c:pt>
                    </c:numCache>
                  </c:numRef>
                </c:yVal>
                <c:smooth val="1"/>
                <c:extLst xmlns:c15="http://schemas.microsoft.com/office/drawing/2012/chart">
                  <c:ext xmlns:c16="http://schemas.microsoft.com/office/drawing/2014/chart" uri="{C3380CC4-5D6E-409C-BE32-E72D297353CC}">
                    <c16:uniqueId val="{00000004-C498-4BE8-8E16-C0090CC34BF4}"/>
                  </c:ext>
                </c:extLst>
              </c15:ser>
            </c15:filteredScatterSeries>
          </c:ext>
        </c:extLst>
      </c:scatterChart>
      <c:valAx>
        <c:axId val="471893424"/>
        <c:scaling>
          <c:orientation val="minMax"/>
          <c:max val="10"/>
          <c:min val="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chemeClr val="tx1"/>
                    </a:solidFill>
                    <a:latin typeface="+mn-lt"/>
                    <a:ea typeface="+mn-ea"/>
                    <a:cs typeface="Times New Roman" panose="02020603050405020304" pitchFamily="18" charset="0"/>
                  </a:defRPr>
                </a:pPr>
                <a:r>
                  <a:rPr lang="en-US"/>
                  <a:t>Thời gian sấy (h)</a:t>
                </a:r>
              </a:p>
            </c:rich>
          </c:tx>
          <c:layout>
            <c:manualLayout>
              <c:xMode val="edge"/>
              <c:yMode val="edge"/>
              <c:x val="0.7894214777426849"/>
              <c:y val="0.946468612977984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mn-lt"/>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Times New Roman" panose="02020603050405020304" pitchFamily="18" charset="0"/>
              </a:defRPr>
            </a:pPr>
            <a:endParaRPr lang="en-US"/>
          </a:p>
        </c:txPr>
        <c:crossAx val="471889896"/>
        <c:crossesAt val="0"/>
        <c:crossBetween val="midCat"/>
        <c:majorUnit val="1"/>
        <c:minorUnit val="0.1"/>
      </c:valAx>
      <c:valAx>
        <c:axId val="471889896"/>
        <c:scaling>
          <c:orientation val="minMax"/>
          <c:max val="5"/>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mn-lt"/>
                    <a:ea typeface="+mn-ea"/>
                    <a:cs typeface="Times New Roman" panose="02020603050405020304" pitchFamily="18" charset="0"/>
                  </a:defRPr>
                </a:pPr>
                <a:r>
                  <a:rPr lang="en-US"/>
                  <a:t>Ẩm độ VLS (kg/kgVLK)</a:t>
                </a:r>
              </a:p>
            </c:rich>
          </c:tx>
          <c:layout>
            <c:manualLayout>
              <c:xMode val="edge"/>
              <c:yMode val="edge"/>
              <c:x val="3.8958581114516143E-3"/>
              <c:y val="1.6024467097449334E-2"/>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mn-lt"/>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Times New Roman" panose="02020603050405020304" pitchFamily="18" charset="0"/>
              </a:defRPr>
            </a:pPr>
            <a:endParaRPr lang="en-US"/>
          </a:p>
        </c:txPr>
        <c:crossAx val="471893424"/>
        <c:crosses val="autoZero"/>
        <c:crossBetween val="midCat"/>
        <c:majorUnit val="0.5"/>
        <c:minorUnit val="0.5"/>
      </c:valAx>
      <c:spPr>
        <a:noFill/>
        <a:ln w="25400">
          <a:noFill/>
        </a:ln>
        <a:effectLst/>
      </c:spPr>
    </c:plotArea>
    <c:legend>
      <c:legendPos val="b"/>
      <c:layout>
        <c:manualLayout>
          <c:xMode val="edge"/>
          <c:yMode val="edge"/>
          <c:x val="0.6703910963720493"/>
          <c:y val="5.976056139116101E-2"/>
          <c:w val="0.28610092977628071"/>
          <c:h val="0.2923215576987528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700">
          <a:solidFill>
            <a:schemeClr val="tx1"/>
          </a:solidFill>
          <a:latin typeface="+mn-lt"/>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82886600368026"/>
          <c:y val="4.8254090750141684E-2"/>
          <c:w val="0.77587153754594018"/>
          <c:h val="0.82151716487200199"/>
        </c:manualLayout>
      </c:layout>
      <c:scatterChart>
        <c:scatterStyle val="smoothMarker"/>
        <c:varyColors val="0"/>
        <c:ser>
          <c:idx val="1"/>
          <c:order val="0"/>
          <c:tx>
            <c:v>P=80W</c:v>
          </c:tx>
          <c:spPr>
            <a:ln w="9525" cap="rnd">
              <a:solidFill>
                <a:schemeClr val="accent2">
                  <a:alpha val="50000"/>
                </a:schemeClr>
              </a:solidFill>
              <a:round/>
            </a:ln>
            <a:effectLst/>
          </c:spPr>
          <c:marker>
            <c:symbol val="square"/>
            <c:size val="6"/>
            <c:spPr>
              <a:solidFill>
                <a:schemeClr val="bg1"/>
              </a:solidFill>
              <a:ln w="15875">
                <a:solidFill>
                  <a:schemeClr val="accent2"/>
                </a:solidFill>
                <a:round/>
              </a:ln>
              <a:effectLst/>
            </c:spPr>
          </c:marker>
          <c:trendline>
            <c:spPr>
              <a:ln w="19050" cap="rnd">
                <a:solidFill>
                  <a:schemeClr val="accent2"/>
                </a:solidFill>
              </a:ln>
              <a:effectLst/>
            </c:spPr>
            <c:trendlineType val="linear"/>
            <c:dispRSqr val="0"/>
            <c:dispEq val="0"/>
          </c:trendline>
          <c:trendline>
            <c:spPr>
              <a:ln w="9525" cap="rnd">
                <a:solidFill>
                  <a:schemeClr val="tx1"/>
                </a:solidFill>
              </a:ln>
              <a:effectLst/>
            </c:spPr>
            <c:trendlineType val="linear"/>
            <c:dispRSqr val="1"/>
            <c:dispEq val="1"/>
            <c:trendlineLbl>
              <c:layout>
                <c:manualLayout>
                  <c:x val="0.23955560718476571"/>
                  <c:y val="-0.67284995960497285"/>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y = -3876,1x - 9,3659</a:t>
                    </a:r>
                    <a:br>
                      <a:rPr lang="en-US" baseline="0"/>
                    </a:br>
                    <a:r>
                      <a:rPr lang="en-US" baseline="0"/>
                      <a:t>R² = 0,9999</a:t>
                    </a:r>
                    <a:endParaRPr lang="en-US"/>
                  </a:p>
                </c:rich>
              </c:tx>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EA!$F$27:$F$29</c:f>
              <c:numCache>
                <c:formatCode>0.000000</c:formatCode>
                <c:ptCount val="3"/>
                <c:pt idx="0">
                  <c:v>3.1933578157432542E-3</c:v>
                </c:pt>
                <c:pt idx="1">
                  <c:v>3.1431714600031434E-3</c:v>
                </c:pt>
                <c:pt idx="2">
                  <c:v>3.0945381401825778E-3</c:v>
                </c:pt>
              </c:numCache>
            </c:numRef>
          </c:xVal>
          <c:yVal>
            <c:numRef>
              <c:f>EA!$E$27:$E$29</c:f>
              <c:numCache>
                <c:formatCode>0.000</c:formatCode>
                <c:ptCount val="3"/>
                <c:pt idx="0">
                  <c:v>-21.744917084478391</c:v>
                </c:pt>
                <c:pt idx="1">
                  <c:v>-21.546521702853376</c:v>
                </c:pt>
                <c:pt idx="2">
                  <c:v>-21.361924832222286</c:v>
                </c:pt>
              </c:numCache>
            </c:numRef>
          </c:yVal>
          <c:smooth val="1"/>
          <c:extLst xmlns:c15="http://schemas.microsoft.com/office/drawing/2012/chart">
            <c:ext xmlns:c16="http://schemas.microsoft.com/office/drawing/2014/chart" uri="{C3380CC4-5D6E-409C-BE32-E72D297353CC}">
              <c16:uniqueId val="{00000002-AB12-41F6-8689-1B0A4B51993C}"/>
            </c:ext>
          </c:extLst>
        </c:ser>
        <c:dLbls>
          <c:showLegendKey val="0"/>
          <c:showVal val="0"/>
          <c:showCatName val="0"/>
          <c:showSerName val="0"/>
          <c:showPercent val="0"/>
          <c:showBubbleSize val="0"/>
        </c:dLbls>
        <c:axId val="366599352"/>
        <c:axId val="234810376"/>
        <c:extLst>
          <c:ext xmlns:c15="http://schemas.microsoft.com/office/drawing/2012/chart" uri="{02D57815-91ED-43cb-92C2-25804820EDAC}">
            <c15:filteredScatterSeries>
              <c15:ser>
                <c:idx val="0"/>
                <c:order val="1"/>
                <c:tx>
                  <c:v>P=120W</c:v>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22592601459001602"/>
                        <c:y val="-0.42792113950619132"/>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extLst>
                      <c:ext uri="{02D57815-91ED-43cb-92C2-25804820EDAC}">
                        <c15:formulaRef>
                          <c15:sqref>EA!$F$30:$F$32</c15:sqref>
                        </c15:formulaRef>
                      </c:ext>
                    </c:extLst>
                    <c:numCache>
                      <c:formatCode>0.000000</c:formatCode>
                      <c:ptCount val="3"/>
                      <c:pt idx="0">
                        <c:v>3.1933578157432542E-3</c:v>
                      </c:pt>
                      <c:pt idx="1">
                        <c:v>3.1431714600031434E-3</c:v>
                      </c:pt>
                      <c:pt idx="2">
                        <c:v>3.0945381401825778E-3</c:v>
                      </c:pt>
                    </c:numCache>
                  </c:numRef>
                </c:xVal>
                <c:yVal>
                  <c:numRef>
                    <c:extLst>
                      <c:ext uri="{02D57815-91ED-43cb-92C2-25804820EDAC}">
                        <c15:formulaRef>
                          <c15:sqref>EA!$E$30:$E$32</c15:sqref>
                        </c15:formulaRef>
                      </c:ext>
                    </c:extLst>
                    <c:numCache>
                      <c:formatCode>0.000</c:formatCode>
                      <c:ptCount val="3"/>
                      <c:pt idx="0">
                        <c:v>-21.664874376804857</c:v>
                      </c:pt>
                      <c:pt idx="1">
                        <c:v>-21.442756992845958</c:v>
                      </c:pt>
                      <c:pt idx="2">
                        <c:v>-21.290661812200796</c:v>
                      </c:pt>
                    </c:numCache>
                  </c:numRef>
                </c:yVal>
                <c:smooth val="1"/>
                <c:extLst>
                  <c:ext xmlns:c16="http://schemas.microsoft.com/office/drawing/2014/chart" uri="{C3380CC4-5D6E-409C-BE32-E72D297353CC}">
                    <c16:uniqueId val="{00000004-AB12-41F6-8689-1B0A4B51993C}"/>
                  </c:ext>
                </c:extLst>
              </c15:ser>
            </c15:filteredScatterSeries>
            <c15:filteredScatterSeries>
              <c15:ser>
                <c:idx val="2"/>
                <c:order val="2"/>
                <c:tx>
                  <c:v>P=160W</c:v>
                </c:tx>
                <c:spPr>
                  <a:ln w="9525" cap="rnd">
                    <a:solidFill>
                      <a:schemeClr val="accent3">
                        <a:alpha val="50000"/>
                      </a:schemeClr>
                    </a:solidFill>
                    <a:round/>
                  </a:ln>
                  <a:effectLst/>
                </c:spPr>
                <c:marker>
                  <c:symbol val="triangle"/>
                  <c:size val="6"/>
                  <c:spPr>
                    <a:solidFill>
                      <a:schemeClr val="lt1"/>
                    </a:solidFill>
                    <a:ln w="15875">
                      <a:solidFill>
                        <a:schemeClr val="accent3"/>
                      </a:solidFill>
                      <a:round/>
                    </a:ln>
                    <a:effectLst/>
                  </c:spPr>
                </c:marker>
                <c:trendline>
                  <c:spPr>
                    <a:ln w="19050" cap="rnd">
                      <a:solidFill>
                        <a:schemeClr val="accent3"/>
                      </a:solidFill>
                    </a:ln>
                    <a:effectLst/>
                  </c:spPr>
                  <c:trendlineType val="linear"/>
                  <c:dispRSqr val="1"/>
                  <c:dispEq val="1"/>
                  <c:trendlineLbl>
                    <c:layout>
                      <c:manualLayout>
                        <c:x val="0.23278381530232739"/>
                        <c:y val="-0.26368558711512868"/>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extLst xmlns:c15="http://schemas.microsoft.com/office/drawing/2012/chart">
                      <c:ext xmlns:c15="http://schemas.microsoft.com/office/drawing/2012/chart" uri="{02D57815-91ED-43cb-92C2-25804820EDAC}">
                        <c15:formulaRef>
                          <c15:sqref>EA!$F$33:$F$35</c15:sqref>
                        </c15:formulaRef>
                      </c:ext>
                    </c:extLst>
                    <c:numCache>
                      <c:formatCode>0.000000</c:formatCode>
                      <c:ptCount val="3"/>
                      <c:pt idx="0">
                        <c:v>3.1933578157432542E-3</c:v>
                      </c:pt>
                      <c:pt idx="1">
                        <c:v>3.1431714600031434E-3</c:v>
                      </c:pt>
                      <c:pt idx="2">
                        <c:v>3.0945381401825778E-3</c:v>
                      </c:pt>
                    </c:numCache>
                  </c:numRef>
                </c:xVal>
                <c:yVal>
                  <c:numRef>
                    <c:extLst xmlns:c15="http://schemas.microsoft.com/office/drawing/2012/chart">
                      <c:ext xmlns:c15="http://schemas.microsoft.com/office/drawing/2012/chart" uri="{02D57815-91ED-43cb-92C2-25804820EDAC}">
                        <c15:formulaRef>
                          <c15:sqref>EA!$E$33:$E$35</c15:sqref>
                        </c15:formulaRef>
                      </c:ext>
                    </c:extLst>
                    <c:numCache>
                      <c:formatCode>0.000</c:formatCode>
                      <c:ptCount val="3"/>
                      <c:pt idx="0">
                        <c:v>-21.609997766579021</c:v>
                      </c:pt>
                      <c:pt idx="1">
                        <c:v>-21.396610390210178</c:v>
                      </c:pt>
                      <c:pt idx="2">
                        <c:v>-21.249205098522449</c:v>
                      </c:pt>
                    </c:numCache>
                  </c:numRef>
                </c:yVal>
                <c:smooth val="1"/>
                <c:extLst xmlns:c15="http://schemas.microsoft.com/office/drawing/2012/chart">
                  <c:ext xmlns:c16="http://schemas.microsoft.com/office/drawing/2014/chart" uri="{C3380CC4-5D6E-409C-BE32-E72D297353CC}">
                    <c16:uniqueId val="{00000006-AB12-41F6-8689-1B0A4B51993C}"/>
                  </c:ext>
                </c:extLst>
              </c15:ser>
            </c15:filteredScatterSeries>
          </c:ext>
        </c:extLst>
      </c:scatterChart>
      <c:valAx>
        <c:axId val="366599352"/>
        <c:scaling>
          <c:orientation val="minMax"/>
          <c:max val="3.2500000000000012E-3"/>
          <c:min val="3.0500000000000011E-3"/>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1/T</a:t>
                </a:r>
              </a:p>
            </c:rich>
          </c:tx>
          <c:layout>
            <c:manualLayout>
              <c:xMode val="edge"/>
              <c:yMode val="edge"/>
              <c:x val="0.91075233312176063"/>
              <c:y val="0.9301529665500329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000" sourceLinked="0"/>
        <c:majorTickMark val="none"/>
        <c:minorTickMark val="none"/>
        <c:tickLblPos val="low"/>
        <c:spPr>
          <a:noFill/>
          <a:ln w="19050"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4810376"/>
        <c:crossesAt val="0"/>
        <c:crossBetween val="midCat"/>
        <c:majorUnit val="5.0000000000000023E-5"/>
      </c:valAx>
      <c:valAx>
        <c:axId val="234810376"/>
        <c:scaling>
          <c:orientation val="minMax"/>
          <c:max val="-21.2"/>
          <c:min val="-21.8"/>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ln(Deff)</a:t>
                </a:r>
              </a:p>
            </c:rich>
          </c:tx>
          <c:layout>
            <c:manualLayout>
              <c:xMode val="edge"/>
              <c:yMode val="edge"/>
              <c:x val="3.8957606245338641E-3"/>
              <c:y val="5.5548829750033155E-2"/>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6599352"/>
        <c:crosses val="autoZero"/>
        <c:crossBetween val="midCat"/>
        <c:majorUnit val="0.1"/>
      </c:valAx>
      <c:spPr>
        <a:noFill/>
        <a:ln w="25400">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7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36304681870664"/>
          <c:y val="2.894351124769691E-2"/>
          <c:w val="0.82874059154954027"/>
          <c:h val="0.85296742213443399"/>
        </c:manualLayout>
      </c:layout>
      <c:scatterChart>
        <c:scatterStyle val="smoothMarker"/>
        <c:varyColors val="0"/>
        <c:ser>
          <c:idx val="0"/>
          <c:order val="2"/>
          <c:tx>
            <c:v>40oC+120W</c:v>
          </c:tx>
          <c:spPr>
            <a:ln w="9525" cap="rnd">
              <a:solidFill>
                <a:schemeClr val="accent1">
                  <a:alpha val="50000"/>
                </a:schemeClr>
              </a:solidFill>
              <a:round/>
            </a:ln>
            <a:effectLst/>
          </c:spPr>
          <c:marker>
            <c:symbol val="diamond"/>
            <c:size val="6"/>
            <c:spPr>
              <a:solidFill>
                <a:schemeClr val="lt1"/>
              </a:solidFill>
              <a:ln w="15875">
                <a:solidFill>
                  <a:srgbClr val="0070C0"/>
                </a:solidFill>
                <a:round/>
              </a:ln>
              <a:effectLst/>
            </c:spPr>
          </c:marker>
          <c:xVal>
            <c:numRef>
              <c:f>'THAM DO V1'!$C$146:$C$164</c:f>
              <c:numCache>
                <c:formatCode>#,##0.0</c:formatCode>
                <c:ptCount val="19"/>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8.9</c:v>
                </c:pt>
              </c:numCache>
            </c:numRef>
          </c:xVal>
          <c:yVal>
            <c:numRef>
              <c:f>'THAM DO V1'!$G$146:$G$164</c:f>
              <c:numCache>
                <c:formatCode>0.00</c:formatCode>
                <c:ptCount val="19"/>
                <c:pt idx="0">
                  <c:v>4.5066079295154156</c:v>
                </c:pt>
                <c:pt idx="1">
                  <c:v>3.809532550171316</c:v>
                </c:pt>
                <c:pt idx="2">
                  <c:v>3.2826725403817916</c:v>
                </c:pt>
                <c:pt idx="3">
                  <c:v>2.7917278511992181</c:v>
                </c:pt>
                <c:pt idx="4">
                  <c:v>2.3348017621145365</c:v>
                </c:pt>
                <c:pt idx="5">
                  <c:v>1.9636563876651989</c:v>
                </c:pt>
                <c:pt idx="6">
                  <c:v>1.6353401860009791</c:v>
                </c:pt>
                <c:pt idx="7">
                  <c:v>1.3529735682819379</c:v>
                </c:pt>
                <c:pt idx="8">
                  <c:v>1.1257342143906026</c:v>
                </c:pt>
                <c:pt idx="9">
                  <c:v>0.9249877630934894</c:v>
                </c:pt>
                <c:pt idx="10">
                  <c:v>0.75697503671072008</c:v>
                </c:pt>
                <c:pt idx="11">
                  <c:v>0.62750856583455716</c:v>
                </c:pt>
                <c:pt idx="12">
                  <c:v>0.49804209495839408</c:v>
                </c:pt>
                <c:pt idx="13">
                  <c:v>0.41547356828193721</c:v>
                </c:pt>
                <c:pt idx="14">
                  <c:v>0.33290504160548162</c:v>
                </c:pt>
                <c:pt idx="15">
                  <c:v>0.27679882525697508</c:v>
                </c:pt>
                <c:pt idx="16">
                  <c:v>0.22540381791483097</c:v>
                </c:pt>
                <c:pt idx="17">
                  <c:v>0.17647058823529413</c:v>
                </c:pt>
                <c:pt idx="18">
                  <c:v>0.14904552129221704</c:v>
                </c:pt>
              </c:numCache>
            </c:numRef>
          </c:yVal>
          <c:smooth val="1"/>
          <c:extLst xmlns:c15="http://schemas.microsoft.com/office/drawing/2012/chart">
            <c:ext xmlns:c16="http://schemas.microsoft.com/office/drawing/2014/chart" uri="{C3380CC4-5D6E-409C-BE32-E72D297353CC}">
              <c16:uniqueId val="{00000000-DDB3-48FA-A6A5-73BCCDCBB134}"/>
            </c:ext>
          </c:extLst>
        </c:ser>
        <c:ser>
          <c:idx val="4"/>
          <c:order val="3"/>
          <c:tx>
            <c:v>45oC+120W</c:v>
          </c:tx>
          <c:spPr>
            <a:ln w="9525" cap="rnd">
              <a:solidFill>
                <a:srgbClr val="0070C0"/>
              </a:solidFill>
              <a:round/>
            </a:ln>
            <a:effectLst/>
          </c:spPr>
          <c:marker>
            <c:symbol val="diamond"/>
            <c:size val="6"/>
            <c:spPr>
              <a:solidFill>
                <a:schemeClr val="bg1"/>
              </a:solidFill>
              <a:ln w="15875">
                <a:solidFill>
                  <a:srgbClr val="00B050"/>
                </a:solidFill>
                <a:round/>
              </a:ln>
              <a:effectLst/>
            </c:spPr>
          </c:marker>
          <c:xVal>
            <c:numRef>
              <c:f>'THAM DO V1'!$C$92:$C$107</c:f>
              <c:numCache>
                <c:formatCode>#,##0.0</c:formatCode>
                <c:ptCount val="1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7.2</c:v>
                </c:pt>
              </c:numCache>
            </c:numRef>
          </c:xVal>
          <c:yVal>
            <c:numRef>
              <c:f>'THAM DO V1'!$G$92:$G$107</c:f>
              <c:numCache>
                <c:formatCode>0.00</c:formatCode>
                <c:ptCount val="16"/>
                <c:pt idx="0">
                  <c:v>4.5066109052035568</c:v>
                </c:pt>
                <c:pt idx="1">
                  <c:v>3.7213976241219129</c:v>
                </c:pt>
                <c:pt idx="2">
                  <c:v>3.0778354698890467</c:v>
                </c:pt>
                <c:pt idx="3">
                  <c:v>2.5108630374891336</c:v>
                </c:pt>
                <c:pt idx="4">
                  <c:v>2.0009189808335366</c:v>
                </c:pt>
                <c:pt idx="5">
                  <c:v>1.5938099630201026</c:v>
                </c:pt>
                <c:pt idx="6">
                  <c:v>1.2412764875856346</c:v>
                </c:pt>
                <c:pt idx="7">
                  <c:v>0.97220066740708977</c:v>
                </c:pt>
                <c:pt idx="8">
                  <c:v>0.76554945637662375</c:v>
                </c:pt>
                <c:pt idx="9">
                  <c:v>0.59581338749462465</c:v>
                </c:pt>
                <c:pt idx="10">
                  <c:v>0.46550661496057644</c:v>
                </c:pt>
                <c:pt idx="11">
                  <c:v>0.36475648447895664</c:v>
                </c:pt>
                <c:pt idx="12">
                  <c:v>0.28418090842731519</c:v>
                </c:pt>
                <c:pt idx="13">
                  <c:v>0.22316667846431315</c:v>
                </c:pt>
                <c:pt idx="14">
                  <c:v>0.15639445752985343</c:v>
                </c:pt>
                <c:pt idx="15">
                  <c:v>0.14976564000631029</c:v>
                </c:pt>
              </c:numCache>
            </c:numRef>
          </c:yVal>
          <c:smooth val="1"/>
          <c:extLst xmlns:c15="http://schemas.microsoft.com/office/drawing/2012/chart">
            <c:ext xmlns:c16="http://schemas.microsoft.com/office/drawing/2014/chart" uri="{C3380CC4-5D6E-409C-BE32-E72D297353CC}">
              <c16:uniqueId val="{00000001-DDB3-48FA-A6A5-73BCCDCBB134}"/>
            </c:ext>
          </c:extLst>
        </c:ser>
        <c:ser>
          <c:idx val="1"/>
          <c:order val="4"/>
          <c:tx>
            <c:v>50oC+120W</c:v>
          </c:tx>
          <c:spPr>
            <a:ln w="9525" cap="rnd">
              <a:solidFill>
                <a:schemeClr val="accent2"/>
              </a:solidFill>
              <a:round/>
            </a:ln>
            <a:effectLst/>
          </c:spPr>
          <c:marker>
            <c:symbol val="square"/>
            <c:size val="6"/>
            <c:spPr>
              <a:solidFill>
                <a:schemeClr val="lt1"/>
              </a:solidFill>
              <a:ln w="15875">
                <a:solidFill>
                  <a:schemeClr val="accent2"/>
                </a:solidFill>
                <a:round/>
              </a:ln>
              <a:effectLst/>
            </c:spPr>
          </c:marker>
          <c:xVal>
            <c:numRef>
              <c:f>'THAM DO V1'!$C$292:$C$305</c:f>
              <c:numCache>
                <c:formatCode>#,##0.0</c:formatCode>
                <c:ptCount val="14"/>
                <c:pt idx="0">
                  <c:v>0</c:v>
                </c:pt>
                <c:pt idx="1">
                  <c:v>0.5</c:v>
                </c:pt>
                <c:pt idx="2">
                  <c:v>1</c:v>
                </c:pt>
                <c:pt idx="3">
                  <c:v>1.5</c:v>
                </c:pt>
                <c:pt idx="4">
                  <c:v>2</c:v>
                </c:pt>
                <c:pt idx="5">
                  <c:v>2.5</c:v>
                </c:pt>
                <c:pt idx="6">
                  <c:v>3</c:v>
                </c:pt>
                <c:pt idx="7">
                  <c:v>3.5</c:v>
                </c:pt>
                <c:pt idx="8">
                  <c:v>4</c:v>
                </c:pt>
                <c:pt idx="9">
                  <c:v>4.5</c:v>
                </c:pt>
                <c:pt idx="10">
                  <c:v>5</c:v>
                </c:pt>
                <c:pt idx="11">
                  <c:v>5.5</c:v>
                </c:pt>
                <c:pt idx="12">
                  <c:v>6</c:v>
                </c:pt>
                <c:pt idx="13">
                  <c:v>6.1</c:v>
                </c:pt>
              </c:numCache>
            </c:numRef>
          </c:xVal>
          <c:yVal>
            <c:numRef>
              <c:f>'THAM DO V1'!$G$292:$G$305</c:f>
              <c:numCache>
                <c:formatCode>0.00</c:formatCode>
                <c:ptCount val="14"/>
                <c:pt idx="0">
                  <c:v>4.5067351518395027</c:v>
                </c:pt>
                <c:pt idx="1">
                  <c:v>3.6848436550452432</c:v>
                </c:pt>
                <c:pt idx="2">
                  <c:v>2.9493624044781472</c:v>
                </c:pt>
                <c:pt idx="3">
                  <c:v>2.3267036775005696</c:v>
                </c:pt>
                <c:pt idx="4">
                  <c:v>1.8226681100010393</c:v>
                </c:pt>
                <c:pt idx="5">
                  <c:v>1.4150148974565235</c:v>
                </c:pt>
                <c:pt idx="6">
                  <c:v>1.0801760313328934</c:v>
                </c:pt>
                <c:pt idx="7">
                  <c:v>0.79517751949082993</c:v>
                </c:pt>
                <c:pt idx="8">
                  <c:v>0.59464344907118782</c:v>
                </c:pt>
                <c:pt idx="9">
                  <c:v>0.44306255321495219</c:v>
                </c:pt>
                <c:pt idx="10">
                  <c:v>0.32906626473290718</c:v>
                </c:pt>
                <c:pt idx="11">
                  <c:v>0.24029204334825169</c:v>
                </c:pt>
                <c:pt idx="12">
                  <c:v>0.16557219131977288</c:v>
                </c:pt>
                <c:pt idx="13">
                  <c:v>0.14928138251653622</c:v>
                </c:pt>
              </c:numCache>
            </c:numRef>
          </c:yVal>
          <c:smooth val="1"/>
          <c:extLst xmlns:c15="http://schemas.microsoft.com/office/drawing/2012/chart">
            <c:ext xmlns:c16="http://schemas.microsoft.com/office/drawing/2014/chart" uri="{C3380CC4-5D6E-409C-BE32-E72D297353CC}">
              <c16:uniqueId val="{00000002-DDB3-48FA-A6A5-73BCCDCBB134}"/>
            </c:ext>
          </c:extLst>
        </c:ser>
        <c:dLbls>
          <c:showLegendKey val="0"/>
          <c:showVal val="0"/>
          <c:showCatName val="0"/>
          <c:showSerName val="0"/>
          <c:showPercent val="0"/>
          <c:showBubbleSize val="0"/>
        </c:dLbls>
        <c:axId val="472320496"/>
        <c:axId val="472321280"/>
        <c:extLst>
          <c:ext xmlns:c15="http://schemas.microsoft.com/office/drawing/2012/chart" uri="{02D57815-91ED-43cb-92C2-25804820EDAC}">
            <c15:filteredScatterSeries>
              <c15:ser>
                <c:idx val="5"/>
                <c:order val="0"/>
                <c:tx>
                  <c:v>45oC</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extLst>
                      <c:ext uri="{02D57815-91ED-43cb-92C2-25804820EDAC}">
                        <c15:formulaRef>
                          <c15:sqref>'THAM DO V1'!$C$64:$C$84</c15:sqref>
                        </c15:formulaRef>
                      </c:ext>
                    </c:extLst>
                    <c:numCache>
                      <c:formatCode>#,##0.0</c:formatCode>
                      <c:ptCount val="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9.9</c:v>
                      </c:pt>
                    </c:numCache>
                  </c:numRef>
                </c:xVal>
                <c:yVal>
                  <c:numRef>
                    <c:extLst>
                      <c:ext uri="{02D57815-91ED-43cb-92C2-25804820EDAC}">
                        <c15:formulaRef>
                          <c15:sqref>'THAM DO V1'!$G$64:$G$84</c15:sqref>
                        </c15:formulaRef>
                      </c:ext>
                    </c:extLst>
                    <c:numCache>
                      <c:formatCode>0.00</c:formatCode>
                      <c:ptCount val="21"/>
                      <c:pt idx="0">
                        <c:v>4.5066075645084567</c:v>
                      </c:pt>
                      <c:pt idx="1">
                        <c:v>3.7912394309217663</c:v>
                      </c:pt>
                      <c:pt idx="2">
                        <c:v>3.1907059109010905</c:v>
                      </c:pt>
                      <c:pt idx="3">
                        <c:v>2.6657390204935116</c:v>
                      </c:pt>
                      <c:pt idx="4">
                        <c:v>2.207551942302159</c:v>
                      </c:pt>
                      <c:pt idx="5">
                        <c:v>1.8528069144312156</c:v>
                      </c:pt>
                      <c:pt idx="6">
                        <c:v>1.4980618865602739</c:v>
                      </c:pt>
                      <c:pt idx="7">
                        <c:v>1.2426078952739816</c:v>
                      </c:pt>
                      <c:pt idx="8">
                        <c:v>0.9871539039876891</c:v>
                      </c:pt>
                      <c:pt idx="9">
                        <c:v>0.81147815479092444</c:v>
                      </c:pt>
                      <c:pt idx="10">
                        <c:v>0.63580240559415968</c:v>
                      </c:pt>
                      <c:pt idx="11">
                        <c:v>0.53314813890243151</c:v>
                      </c:pt>
                      <c:pt idx="12">
                        <c:v>0.43049387221070307</c:v>
                      </c:pt>
                      <c:pt idx="13">
                        <c:v>0.35995693807305834</c:v>
                      </c:pt>
                      <c:pt idx="14">
                        <c:v>0.30129735710635625</c:v>
                      </c:pt>
                      <c:pt idx="15">
                        <c:v>0.26408973033615418</c:v>
                      </c:pt>
                      <c:pt idx="16">
                        <c:v>0.22688210356595384</c:v>
                      </c:pt>
                      <c:pt idx="17">
                        <c:v>0.1997641671169883</c:v>
                      </c:pt>
                      <c:pt idx="18">
                        <c:v>0.17511703446128923</c:v>
                      </c:pt>
                      <c:pt idx="19">
                        <c:v>0.1558603795029635</c:v>
                      </c:pt>
                      <c:pt idx="20">
                        <c:v>0.14895212306680217</c:v>
                      </c:pt>
                    </c:numCache>
                  </c:numRef>
                </c:yVal>
                <c:smooth val="1"/>
                <c:extLst>
                  <c:ext xmlns:c16="http://schemas.microsoft.com/office/drawing/2014/chart" uri="{C3380CC4-5D6E-409C-BE32-E72D297353CC}">
                    <c16:uniqueId val="{00000003-DDB3-48FA-A6A5-73BCCDCBB134}"/>
                  </c:ext>
                </c:extLst>
              </c15:ser>
            </c15:filteredScatterSeries>
            <c15:filteredScatterSeries>
              <c15:ser>
                <c:idx val="3"/>
                <c:order val="1"/>
                <c:tx>
                  <c:v>45oC+40W</c:v>
                </c:tx>
                <c:spPr>
                  <a:ln w="9525" cap="rnd">
                    <a:solidFill>
                      <a:srgbClr val="7030A0"/>
                    </a:solidFill>
                    <a:round/>
                  </a:ln>
                  <a:effectLst/>
                </c:spPr>
                <c:marker>
                  <c:symbol val="x"/>
                  <c:size val="6"/>
                  <c:spPr>
                    <a:noFill/>
                    <a:ln w="15875">
                      <a:solidFill>
                        <a:srgbClr val="7030A0"/>
                      </a:solidFill>
                      <a:round/>
                    </a:ln>
                    <a:effectLst/>
                  </c:spPr>
                </c:marker>
                <c:xVal>
                  <c:numRef>
                    <c:extLst xmlns:c15="http://schemas.microsoft.com/office/drawing/2012/chart">
                      <c:ext xmlns:c15="http://schemas.microsoft.com/office/drawing/2012/chart" uri="{02D57815-91ED-43cb-92C2-25804820EDAC}">
                        <c15:formulaRef>
                          <c15:sqref>'THAM DO V1'!$C$220:$C$238</c15:sqref>
                        </c15:formulaRef>
                      </c:ext>
                    </c:extLst>
                    <c:numCache>
                      <c:formatCode>0.0</c:formatCode>
                      <c:ptCount val="19"/>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8.8000000000000007</c:v>
                      </c:pt>
                    </c:numCache>
                  </c:numRef>
                </c:xVal>
                <c:yVal>
                  <c:numRef>
                    <c:extLst xmlns:c15="http://schemas.microsoft.com/office/drawing/2012/chart">
                      <c:ext xmlns:c15="http://schemas.microsoft.com/office/drawing/2012/chart" uri="{02D57815-91ED-43cb-92C2-25804820EDAC}">
                        <c15:formulaRef>
                          <c15:sqref>'THAM DO V1'!$G$220:$G$238</c15:sqref>
                        </c15:formulaRef>
                      </c:ext>
                    </c:extLst>
                    <c:numCache>
                      <c:formatCode>0.00</c:formatCode>
                      <c:ptCount val="19"/>
                      <c:pt idx="0">
                        <c:v>4.5066508753355379</c:v>
                      </c:pt>
                      <c:pt idx="1">
                        <c:v>3.752522731411049</c:v>
                      </c:pt>
                      <c:pt idx="2">
                        <c:v>3.0874965286139706</c:v>
                      </c:pt>
                      <c:pt idx="3">
                        <c:v>2.5690510218418465</c:v>
                      </c:pt>
                      <c:pt idx="4">
                        <c:v>2.1165557573025402</c:v>
                      </c:pt>
                      <c:pt idx="5">
                        <c:v>1.7589218192911562</c:v>
                      </c:pt>
                      <c:pt idx="6">
                        <c:v>1.4012878812797731</c:v>
                      </c:pt>
                      <c:pt idx="7">
                        <c:v>1.1530349076940254</c:v>
                      </c:pt>
                      <c:pt idx="8">
                        <c:v>0.90478193410827745</c:v>
                      </c:pt>
                      <c:pt idx="9">
                        <c:v>0.73968867621836321</c:v>
                      </c:pt>
                      <c:pt idx="10">
                        <c:v>0.57459541832844907</c:v>
                      </c:pt>
                      <c:pt idx="11">
                        <c:v>0.47096803725719449</c:v>
                      </c:pt>
                      <c:pt idx="12">
                        <c:v>0.36734065618593975</c:v>
                      </c:pt>
                      <c:pt idx="13">
                        <c:v>0.29613506494217429</c:v>
                      </c:pt>
                      <c:pt idx="14">
                        <c:v>0.23421602987338203</c:v>
                      </c:pt>
                      <c:pt idx="15">
                        <c:v>0.1949409394475152</c:v>
                      </c:pt>
                      <c:pt idx="16">
                        <c:v>0.1672542929767584</c:v>
                      </c:pt>
                      <c:pt idx="17">
                        <c:v>0.15760257160574562</c:v>
                      </c:pt>
                      <c:pt idx="18">
                        <c:v>0.14883025010425938</c:v>
                      </c:pt>
                    </c:numCache>
                  </c:numRef>
                </c:yVal>
                <c:smooth val="1"/>
                <c:extLst xmlns:c15="http://schemas.microsoft.com/office/drawing/2012/chart">
                  <c:ext xmlns:c16="http://schemas.microsoft.com/office/drawing/2014/chart" uri="{C3380CC4-5D6E-409C-BE32-E72D297353CC}">
                    <c16:uniqueId val="{00000004-DDB3-48FA-A6A5-73BCCDCBB134}"/>
                  </c:ext>
                </c:extLst>
              </c15:ser>
            </c15:filteredScatterSeries>
          </c:ext>
        </c:extLst>
      </c:scatterChart>
      <c:valAx>
        <c:axId val="472320496"/>
        <c:scaling>
          <c:orientation val="minMax"/>
          <c:max val="10"/>
          <c:min val="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chemeClr val="tx1"/>
                    </a:solidFill>
                    <a:latin typeface="+mn-lt"/>
                    <a:ea typeface="+mn-ea"/>
                    <a:cs typeface="Times New Roman" panose="02020603050405020304" pitchFamily="18" charset="0"/>
                  </a:defRPr>
                </a:pPr>
                <a:r>
                  <a:rPr lang="en-US"/>
                  <a:t>Thời gian sấy (h)</a:t>
                </a:r>
              </a:p>
            </c:rich>
          </c:tx>
          <c:layout>
            <c:manualLayout>
              <c:xMode val="edge"/>
              <c:yMode val="edge"/>
              <c:x val="0.7894214777426849"/>
              <c:y val="0.946468612977984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mn-lt"/>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Times New Roman" panose="02020603050405020304" pitchFamily="18" charset="0"/>
              </a:defRPr>
            </a:pPr>
            <a:endParaRPr lang="en-US"/>
          </a:p>
        </c:txPr>
        <c:crossAx val="472321280"/>
        <c:crossesAt val="0"/>
        <c:crossBetween val="midCat"/>
        <c:majorUnit val="1"/>
        <c:minorUnit val="0.1"/>
      </c:valAx>
      <c:valAx>
        <c:axId val="472321280"/>
        <c:scaling>
          <c:orientation val="minMax"/>
          <c:max val="5"/>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mn-lt"/>
                    <a:ea typeface="+mn-ea"/>
                    <a:cs typeface="Times New Roman" panose="02020603050405020304" pitchFamily="18" charset="0"/>
                  </a:defRPr>
                </a:pPr>
                <a:r>
                  <a:rPr lang="en-US"/>
                  <a:t>Ẩm độ VLS (kg/kgVLK)</a:t>
                </a:r>
              </a:p>
            </c:rich>
          </c:tx>
          <c:layout>
            <c:manualLayout>
              <c:xMode val="edge"/>
              <c:yMode val="edge"/>
              <c:x val="3.8958581114516143E-3"/>
              <c:y val="9.9739076279093467E-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mn-lt"/>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Times New Roman" panose="02020603050405020304" pitchFamily="18" charset="0"/>
              </a:defRPr>
            </a:pPr>
            <a:endParaRPr lang="en-US"/>
          </a:p>
        </c:txPr>
        <c:crossAx val="472320496"/>
        <c:crosses val="autoZero"/>
        <c:crossBetween val="midCat"/>
        <c:majorUnit val="0.5"/>
        <c:minorUnit val="0.5"/>
      </c:valAx>
      <c:spPr>
        <a:noFill/>
        <a:ln w="25400">
          <a:noFill/>
        </a:ln>
        <a:effectLst/>
      </c:spPr>
    </c:plotArea>
    <c:legend>
      <c:legendPos val="b"/>
      <c:layout>
        <c:manualLayout>
          <c:xMode val="edge"/>
          <c:yMode val="edge"/>
          <c:x val="0.62655739697366941"/>
          <c:y val="4.6548009250039921E-2"/>
          <c:w val="0.32138207641354638"/>
          <c:h val="0.2923215576987528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700">
          <a:solidFill>
            <a:schemeClr val="tx1"/>
          </a:solidFill>
          <a:latin typeface="+mn-lt"/>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0012963421265"/>
          <c:y val="4.8142190495713312E-2"/>
          <c:w val="0.78870027391540776"/>
          <c:h val="0.80314044205423796"/>
        </c:manualLayout>
      </c:layout>
      <c:scatterChart>
        <c:scatterStyle val="smoothMarker"/>
        <c:varyColors val="0"/>
        <c:ser>
          <c:idx val="0"/>
          <c:order val="1"/>
          <c:tx>
            <c:v>P=120W</c:v>
          </c:tx>
          <c:spPr>
            <a:ln w="12700" cap="rnd">
              <a:solidFill>
                <a:srgbClr val="00B050">
                  <a:alpha val="50000"/>
                </a:srgbClr>
              </a:solidFill>
              <a:round/>
            </a:ln>
            <a:effectLst/>
          </c:spPr>
          <c:marker>
            <c:symbol val="diamond"/>
            <c:size val="6"/>
            <c:spPr>
              <a:solidFill>
                <a:schemeClr val="lt1"/>
              </a:solidFill>
              <a:ln w="12700">
                <a:solidFill>
                  <a:srgbClr val="00B050">
                    <a:alpha val="50000"/>
                  </a:srgbClr>
                </a:solidFill>
                <a:round/>
              </a:ln>
              <a:effectLst/>
            </c:spPr>
          </c:marker>
          <c:trendline>
            <c:spPr>
              <a:ln w="9525" cap="rnd">
                <a:solidFill>
                  <a:schemeClr val="tx1"/>
                </a:solidFill>
              </a:ln>
              <a:effectLst/>
            </c:spPr>
            <c:trendlineType val="linear"/>
            <c:dispRSqr val="1"/>
            <c:dispEq val="1"/>
            <c:trendlineLbl>
              <c:layout>
                <c:manualLayout>
                  <c:x val="0.24746497771806755"/>
                  <c:y val="-0.54723876951429296"/>
                </c:manualLayout>
              </c:layout>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 = -3790,2x - 9,5508</a:t>
                    </a:r>
                    <a:br>
                      <a:rPr lang="en-US"/>
                    </a:br>
                    <a:r>
                      <a:rPr lang="en-US"/>
                      <a:t>R² = 09903</a:t>
                    </a:r>
                  </a:p>
                </c:rich>
              </c:tx>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EA!$F$30:$F$32</c:f>
              <c:numCache>
                <c:formatCode>0.000000</c:formatCode>
                <c:ptCount val="3"/>
                <c:pt idx="0">
                  <c:v>3.1933578157432542E-3</c:v>
                </c:pt>
                <c:pt idx="1">
                  <c:v>3.1431714600031434E-3</c:v>
                </c:pt>
                <c:pt idx="2">
                  <c:v>3.0945381401825778E-3</c:v>
                </c:pt>
              </c:numCache>
              <c:extLst xmlns:c15="http://schemas.microsoft.com/office/drawing/2012/chart"/>
            </c:numRef>
          </c:xVal>
          <c:yVal>
            <c:numRef>
              <c:f>EA!$E$30:$E$32</c:f>
              <c:numCache>
                <c:formatCode>0.000</c:formatCode>
                <c:ptCount val="3"/>
                <c:pt idx="0">
                  <c:v>-21.664874376804857</c:v>
                </c:pt>
                <c:pt idx="1">
                  <c:v>-21.442756992845958</c:v>
                </c:pt>
                <c:pt idx="2">
                  <c:v>-21.290661812200796</c:v>
                </c:pt>
              </c:numCache>
              <c:extLst xmlns:c15="http://schemas.microsoft.com/office/drawing/2012/chart"/>
            </c:numRef>
          </c:yVal>
          <c:smooth val="1"/>
          <c:extLst>
            <c:ext xmlns:c16="http://schemas.microsoft.com/office/drawing/2014/chart" uri="{C3380CC4-5D6E-409C-BE32-E72D297353CC}">
              <c16:uniqueId val="{00000003-35AD-4D38-91AD-8146CAF362D8}"/>
            </c:ext>
          </c:extLst>
        </c:ser>
        <c:dLbls>
          <c:showLegendKey val="0"/>
          <c:showVal val="0"/>
          <c:showCatName val="0"/>
          <c:showSerName val="0"/>
          <c:showPercent val="0"/>
          <c:showBubbleSize val="0"/>
        </c:dLbls>
        <c:axId val="472319320"/>
        <c:axId val="472315792"/>
        <c:extLst>
          <c:ext xmlns:c15="http://schemas.microsoft.com/office/drawing/2012/chart" uri="{02D57815-91ED-43cb-92C2-25804820EDAC}">
            <c15:filteredScatterSeries>
              <c15:ser>
                <c:idx val="1"/>
                <c:order val="0"/>
                <c:tx>
                  <c:v>P=80W</c:v>
                </c:tx>
                <c:spPr>
                  <a:ln w="12700" cap="rnd">
                    <a:solidFill>
                      <a:schemeClr val="accent2">
                        <a:alpha val="50000"/>
                      </a:schemeClr>
                    </a:solidFill>
                    <a:round/>
                  </a:ln>
                  <a:effectLst/>
                </c:spPr>
                <c:marker>
                  <c:symbol val="square"/>
                  <c:size val="6"/>
                  <c:spPr>
                    <a:solidFill>
                      <a:schemeClr val="lt1"/>
                    </a:solidFill>
                    <a:ln w="12700">
                      <a:solidFill>
                        <a:schemeClr val="accent2"/>
                      </a:solidFill>
                      <a:round/>
                    </a:ln>
                    <a:effectLst/>
                  </c:spPr>
                </c:marker>
                <c:trendline>
                  <c:spPr>
                    <a:ln w="19050" cap="rnd">
                      <a:noFill/>
                    </a:ln>
                    <a:effectLst/>
                  </c:spPr>
                  <c:trendlineType val="linear"/>
                  <c:dispRSqr val="1"/>
                  <c:dispEq val="1"/>
                  <c:trendlineLbl>
                    <c:layout>
                      <c:manualLayout>
                        <c:x val="0.24746497771806755"/>
                        <c:y val="-0.63200636673861399"/>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y = -3454.9x - 10.684</a:t>
                          </a:r>
                          <a:br>
                            <a:rPr lang="en-US" baseline="0"/>
                          </a:br>
                          <a:r>
                            <a:rPr lang="en-US" baseline="0"/>
                            <a:t>R² = 0.9997 (80W)</a:t>
                          </a:r>
                          <a:endParaRPr lang="en-US"/>
                        </a:p>
                      </c:rich>
                    </c:tx>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extLst>
                      <c:ext uri="{02D57815-91ED-43cb-92C2-25804820EDAC}">
                        <c15:formulaRef>
                          <c15:sqref>EA!$F$27:$F$29</c15:sqref>
                        </c15:formulaRef>
                      </c:ext>
                    </c:extLst>
                    <c:numCache>
                      <c:formatCode>0.000000</c:formatCode>
                      <c:ptCount val="3"/>
                      <c:pt idx="0">
                        <c:v>3.1933578157432542E-3</c:v>
                      </c:pt>
                      <c:pt idx="1">
                        <c:v>3.1431714600031434E-3</c:v>
                      </c:pt>
                      <c:pt idx="2">
                        <c:v>3.0945381401825778E-3</c:v>
                      </c:pt>
                    </c:numCache>
                  </c:numRef>
                </c:xVal>
                <c:yVal>
                  <c:numRef>
                    <c:extLst>
                      <c:ext uri="{02D57815-91ED-43cb-92C2-25804820EDAC}">
                        <c15:formulaRef>
                          <c15:sqref>EA!$E$27:$E$29</c15:sqref>
                        </c15:formulaRef>
                      </c:ext>
                    </c:extLst>
                    <c:numCache>
                      <c:formatCode>0.000</c:formatCode>
                      <c:ptCount val="3"/>
                      <c:pt idx="0">
                        <c:v>-21.714819053321111</c:v>
                      </c:pt>
                      <c:pt idx="1">
                        <c:v>-21.546521702853376</c:v>
                      </c:pt>
                      <c:pt idx="2">
                        <c:v>-21.373353528045911</c:v>
                      </c:pt>
                    </c:numCache>
                  </c:numRef>
                </c:yVal>
                <c:smooth val="1"/>
                <c:extLst>
                  <c:ext xmlns:c16="http://schemas.microsoft.com/office/drawing/2014/chart" uri="{C3380CC4-5D6E-409C-BE32-E72D297353CC}">
                    <c16:uniqueId val="{00000001-35AD-4D38-91AD-8146CAF362D8}"/>
                  </c:ext>
                </c:extLst>
              </c15:ser>
            </c15:filteredScatterSeries>
            <c15:filteredScatterSeries>
              <c15:ser>
                <c:idx val="2"/>
                <c:order val="2"/>
                <c:tx>
                  <c:v>P=160W</c:v>
                </c:tx>
                <c:spPr>
                  <a:ln w="12700" cap="rnd">
                    <a:solidFill>
                      <a:srgbClr val="7030A0">
                        <a:alpha val="50000"/>
                      </a:srgbClr>
                    </a:solidFill>
                    <a:round/>
                  </a:ln>
                  <a:effectLst/>
                </c:spPr>
                <c:marker>
                  <c:symbol val="triangle"/>
                  <c:size val="6"/>
                  <c:spPr>
                    <a:solidFill>
                      <a:schemeClr val="lt1"/>
                    </a:solidFill>
                    <a:ln w="12700">
                      <a:solidFill>
                        <a:srgbClr val="7030A0">
                          <a:alpha val="50000"/>
                        </a:srgbClr>
                      </a:solidFill>
                      <a:round/>
                    </a:ln>
                    <a:effectLst/>
                  </c:spPr>
                </c:marker>
                <c:trendline>
                  <c:spPr>
                    <a:ln w="19050" cap="rnd">
                      <a:noFill/>
                    </a:ln>
                    <a:effectLst/>
                  </c:spPr>
                  <c:trendlineType val="linear"/>
                  <c:dispRSqr val="1"/>
                  <c:dispEq val="1"/>
                  <c:trendlineLbl>
                    <c:layout>
                      <c:manualLayout>
                        <c:x val="0.24746497771806755"/>
                        <c:y val="-0.21893140080307727"/>
                      </c:manualLayout>
                    </c:layout>
                    <c:tx>
                      <c:rich>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y = -3654.2x - 9.9309</a:t>
                          </a:r>
                          <a:br>
                            <a:rPr lang="en-US" baseline="0"/>
                          </a:br>
                          <a:r>
                            <a:rPr lang="en-US" baseline="0"/>
                            <a:t>R² = 0.9908 (160W)</a:t>
                          </a:r>
                          <a:endParaRPr lang="en-US"/>
                        </a:p>
                      </c:rich>
                    </c:tx>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extLst xmlns:c15="http://schemas.microsoft.com/office/drawing/2012/chart">
                      <c:ext xmlns:c15="http://schemas.microsoft.com/office/drawing/2012/chart" uri="{02D57815-91ED-43cb-92C2-25804820EDAC}">
                        <c15:formulaRef>
                          <c15:sqref>EA!$F$33:$F$35</c15:sqref>
                        </c15:formulaRef>
                      </c:ext>
                    </c:extLst>
                    <c:numCache>
                      <c:formatCode>0.000000</c:formatCode>
                      <c:ptCount val="3"/>
                      <c:pt idx="0">
                        <c:v>3.1933578157432542E-3</c:v>
                      </c:pt>
                      <c:pt idx="1">
                        <c:v>3.1431714600031434E-3</c:v>
                      </c:pt>
                      <c:pt idx="2">
                        <c:v>3.0945381401825778E-3</c:v>
                      </c:pt>
                    </c:numCache>
                  </c:numRef>
                </c:xVal>
                <c:yVal>
                  <c:numRef>
                    <c:extLst xmlns:c15="http://schemas.microsoft.com/office/drawing/2012/chart">
                      <c:ext xmlns:c15="http://schemas.microsoft.com/office/drawing/2012/chart" uri="{02D57815-91ED-43cb-92C2-25804820EDAC}">
                        <c15:formulaRef>
                          <c15:sqref>EA!$E$33:$E$35</c15:sqref>
                        </c15:formulaRef>
                      </c:ext>
                    </c:extLst>
                    <c:numCache>
                      <c:formatCode>0.000</c:formatCode>
                      <c:ptCount val="3"/>
                      <c:pt idx="0">
                        <c:v>-21.609997766579021</c:v>
                      </c:pt>
                      <c:pt idx="1">
                        <c:v>-21.396610390210178</c:v>
                      </c:pt>
                      <c:pt idx="2">
                        <c:v>-21.249205098522449</c:v>
                      </c:pt>
                    </c:numCache>
                  </c:numRef>
                </c:yVal>
                <c:smooth val="1"/>
                <c:extLst xmlns:c15="http://schemas.microsoft.com/office/drawing/2012/chart">
                  <c:ext xmlns:c16="http://schemas.microsoft.com/office/drawing/2014/chart" uri="{C3380CC4-5D6E-409C-BE32-E72D297353CC}">
                    <c16:uniqueId val="{00000005-35AD-4D38-91AD-8146CAF362D8}"/>
                  </c:ext>
                </c:extLst>
              </c15:ser>
            </c15:filteredScatterSeries>
          </c:ext>
        </c:extLst>
      </c:scatterChart>
      <c:valAx>
        <c:axId val="472319320"/>
        <c:scaling>
          <c:orientation val="minMax"/>
          <c:max val="3.2500000000000012E-3"/>
          <c:min val="3.0500000000000011E-3"/>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1/T</a:t>
                </a:r>
              </a:p>
            </c:rich>
          </c:tx>
          <c:layout>
            <c:manualLayout>
              <c:xMode val="edge"/>
              <c:yMode val="edge"/>
              <c:x val="0.91075233312176063"/>
              <c:y val="0.93015296655003299"/>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000" sourceLinked="0"/>
        <c:majorTickMark val="none"/>
        <c:minorTickMark val="none"/>
        <c:tickLblPos val="low"/>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315792"/>
        <c:crossesAt val="0"/>
        <c:crossBetween val="midCat"/>
        <c:majorUnit val="5.0000000000000023E-5"/>
      </c:valAx>
      <c:valAx>
        <c:axId val="472315792"/>
        <c:scaling>
          <c:orientation val="minMax"/>
          <c:max val="-21.2"/>
          <c:min val="-21.8"/>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ln(Deff)</a:t>
                </a:r>
              </a:p>
            </c:rich>
          </c:tx>
          <c:layout>
            <c:manualLayout>
              <c:xMode val="edge"/>
              <c:yMode val="edge"/>
              <c:x val="3.8957606245338641E-3"/>
              <c:y val="3.7172106932268995E-2"/>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319320"/>
        <c:crosses val="autoZero"/>
        <c:crossBetween val="midCat"/>
        <c:majorUnit val="0.1"/>
      </c:valAx>
      <c:spPr>
        <a:noFill/>
        <a:ln w="25400">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4276015939022"/>
          <c:y val="2.7708151464601493E-2"/>
          <c:w val="0.83756087820885672"/>
          <c:h val="0.85420278831776097"/>
        </c:manualLayout>
      </c:layout>
      <c:scatterChart>
        <c:scatterStyle val="smoothMarker"/>
        <c:varyColors val="0"/>
        <c:ser>
          <c:idx val="0"/>
          <c:order val="2"/>
          <c:tx>
            <c:v>40oC+160W</c:v>
          </c:tx>
          <c:spPr>
            <a:ln w="9525" cap="rnd">
              <a:solidFill>
                <a:srgbClr val="0070C0"/>
              </a:solidFill>
              <a:round/>
            </a:ln>
            <a:effectLst/>
          </c:spPr>
          <c:marker>
            <c:symbol val="diamond"/>
            <c:size val="6"/>
            <c:spPr>
              <a:solidFill>
                <a:schemeClr val="lt1"/>
              </a:solidFill>
              <a:ln w="15875">
                <a:solidFill>
                  <a:srgbClr val="0070C0"/>
                </a:solidFill>
                <a:round/>
              </a:ln>
              <a:effectLst/>
            </c:spPr>
          </c:marker>
          <c:xVal>
            <c:numRef>
              <c:f>EA!$Z$39:$Z$56</c:f>
              <c:numCache>
                <c:formatCode>#,##0.0</c:formatCode>
                <c:ptCount val="18"/>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numCache>
            </c:numRef>
          </c:xVal>
          <c:yVal>
            <c:numRef>
              <c:f>EA!$AD$39:$AD$56</c:f>
              <c:numCache>
                <c:formatCode>0.00</c:formatCode>
                <c:ptCount val="18"/>
                <c:pt idx="0">
                  <c:v>4.5066088728055806</c:v>
                </c:pt>
                <c:pt idx="1">
                  <c:v>3.8498511818273546</c:v>
                </c:pt>
                <c:pt idx="2">
                  <c:v>3.2130990581476793</c:v>
                </c:pt>
                <c:pt idx="3">
                  <c:v>2.6853680993793372</c:v>
                </c:pt>
                <c:pt idx="4">
                  <c:v>2.1940998871245516</c:v>
                </c:pt>
                <c:pt idx="5">
                  <c:v>1.8199284816263859</c:v>
                </c:pt>
                <c:pt idx="6">
                  <c:v>1.4970251660247964</c:v>
                </c:pt>
                <c:pt idx="7">
                  <c:v>1.2094833730487697</c:v>
                </c:pt>
                <c:pt idx="8">
                  <c:v>0.98942213276477586</c:v>
                </c:pt>
                <c:pt idx="9">
                  <c:v>0.81720295250360164</c:v>
                </c:pt>
                <c:pt idx="10">
                  <c:v>0.63996708564156968</c:v>
                </c:pt>
                <c:pt idx="11">
                  <c:v>0.51760887586453697</c:v>
                </c:pt>
                <c:pt idx="12">
                  <c:v>0.42522842748287776</c:v>
                </c:pt>
                <c:pt idx="13">
                  <c:v>0.34453318813492434</c:v>
                </c:pt>
                <c:pt idx="14">
                  <c:v>0.28029512800198209</c:v>
                </c:pt>
                <c:pt idx="15">
                  <c:v>0.22413270971432372</c:v>
                </c:pt>
                <c:pt idx="16">
                  <c:v>0.18436629153678802</c:v>
                </c:pt>
                <c:pt idx="17">
                  <c:v>0.14955538085522274</c:v>
                </c:pt>
              </c:numCache>
            </c:numRef>
          </c:yVal>
          <c:smooth val="1"/>
          <c:extLst xmlns:c15="http://schemas.microsoft.com/office/drawing/2012/chart">
            <c:ext xmlns:c16="http://schemas.microsoft.com/office/drawing/2014/chart" uri="{C3380CC4-5D6E-409C-BE32-E72D297353CC}">
              <c16:uniqueId val="{00000000-8A3E-4D5B-BADF-B8C8D10B36D7}"/>
            </c:ext>
          </c:extLst>
        </c:ser>
        <c:ser>
          <c:idx val="10"/>
          <c:order val="3"/>
          <c:tx>
            <c:v>45oC+160W</c:v>
          </c:tx>
          <c:spPr>
            <a:ln w="9525" cap="rnd">
              <a:solidFill>
                <a:schemeClr val="accent4">
                  <a:lumMod val="80000"/>
                  <a:alpha val="50000"/>
                </a:schemeClr>
              </a:solidFill>
              <a:round/>
            </a:ln>
            <a:effectLst/>
          </c:spPr>
          <c:marker>
            <c:symbol val="square"/>
            <c:size val="6"/>
            <c:spPr>
              <a:solidFill>
                <a:schemeClr val="lt1"/>
              </a:solidFill>
              <a:ln w="15875">
                <a:solidFill>
                  <a:srgbClr val="00B050"/>
                </a:solidFill>
                <a:round/>
              </a:ln>
              <a:effectLst/>
            </c:spPr>
          </c:marker>
          <c:xVal>
            <c:numRef>
              <c:f>'THAM DO V1'!$D$174:$D$188</c:f>
              <c:numCache>
                <c:formatCode>0.00</c:formatCode>
                <c:ptCount val="1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numCache>
            </c:numRef>
          </c:xVal>
          <c:yVal>
            <c:numRef>
              <c:f>'THAM DO V1'!$H$174:$H$188</c:f>
              <c:numCache>
                <c:formatCode>#,##0.00</c:formatCode>
                <c:ptCount val="15"/>
                <c:pt idx="0">
                  <c:v>4.5066079295154191</c:v>
                </c:pt>
                <c:pt idx="1">
                  <c:v>3.6849619830740914</c:v>
                </c:pt>
                <c:pt idx="2">
                  <c:v>3.013424430694164</c:v>
                </c:pt>
                <c:pt idx="3">
                  <c:v>2.4208912962412859</c:v>
                </c:pt>
                <c:pt idx="4">
                  <c:v>1.8994621379227534</c:v>
                </c:pt>
                <c:pt idx="5">
                  <c:v>1.47283828111668</c:v>
                </c:pt>
                <c:pt idx="6">
                  <c:v>1.1410197258230683</c:v>
                </c:pt>
                <c:pt idx="7">
                  <c:v>0.87240470487109634</c:v>
                </c:pt>
                <c:pt idx="8">
                  <c:v>0.66699321826076519</c:v>
                </c:pt>
                <c:pt idx="9">
                  <c:v>0.50898438240666422</c:v>
                </c:pt>
                <c:pt idx="10">
                  <c:v>0.39837819730879348</c:v>
                </c:pt>
                <c:pt idx="11">
                  <c:v>0.311473337589038</c:v>
                </c:pt>
                <c:pt idx="12">
                  <c:v>0.23246891966198752</c:v>
                </c:pt>
                <c:pt idx="13">
                  <c:v>0.1771658271130522</c:v>
                </c:pt>
                <c:pt idx="14">
                  <c:v>0.14942528735632185</c:v>
                </c:pt>
              </c:numCache>
            </c:numRef>
          </c:yVal>
          <c:smooth val="1"/>
          <c:extLst>
            <c:ext xmlns:c16="http://schemas.microsoft.com/office/drawing/2014/chart" uri="{C3380CC4-5D6E-409C-BE32-E72D297353CC}">
              <c16:uniqueId val="{00000001-8A3E-4D5B-BADF-B8C8D10B36D7}"/>
            </c:ext>
          </c:extLst>
        </c:ser>
        <c:ser>
          <c:idx val="15"/>
          <c:order val="4"/>
          <c:tx>
            <c:v>50oC+160W </c:v>
          </c:tx>
          <c:spPr>
            <a:ln w="9525" cap="rnd">
              <a:solidFill>
                <a:schemeClr val="accent2"/>
              </a:solidFill>
              <a:round/>
            </a:ln>
            <a:effectLst/>
          </c:spPr>
          <c:marker>
            <c:symbol val="diamond"/>
            <c:size val="6"/>
            <c:spPr>
              <a:solidFill>
                <a:schemeClr val="lt1"/>
              </a:solidFill>
              <a:ln w="15875">
                <a:solidFill>
                  <a:schemeClr val="accent2"/>
                </a:solidFill>
                <a:round/>
              </a:ln>
              <a:effectLst/>
            </c:spPr>
          </c:marker>
          <c:xVal>
            <c:numRef>
              <c:f>EA!$N$33:$N$45</c:f>
              <c:numCache>
                <c:formatCode>#,##0.0</c:formatCode>
                <c:ptCount val="13"/>
                <c:pt idx="0">
                  <c:v>0</c:v>
                </c:pt>
                <c:pt idx="1">
                  <c:v>0.5</c:v>
                </c:pt>
                <c:pt idx="2">
                  <c:v>1</c:v>
                </c:pt>
                <c:pt idx="3">
                  <c:v>1.5</c:v>
                </c:pt>
                <c:pt idx="4">
                  <c:v>2</c:v>
                </c:pt>
                <c:pt idx="5">
                  <c:v>2.5</c:v>
                </c:pt>
                <c:pt idx="6">
                  <c:v>3</c:v>
                </c:pt>
                <c:pt idx="7">
                  <c:v>3.5</c:v>
                </c:pt>
                <c:pt idx="8">
                  <c:v>4</c:v>
                </c:pt>
                <c:pt idx="9">
                  <c:v>4.5</c:v>
                </c:pt>
                <c:pt idx="10">
                  <c:v>5</c:v>
                </c:pt>
                <c:pt idx="11">
                  <c:v>5.5</c:v>
                </c:pt>
                <c:pt idx="12">
                  <c:v>6</c:v>
                </c:pt>
              </c:numCache>
            </c:numRef>
          </c:xVal>
          <c:yVal>
            <c:numRef>
              <c:f>EA!$R$33:$R$45</c:f>
              <c:numCache>
                <c:formatCode>0.00</c:formatCode>
                <c:ptCount val="13"/>
                <c:pt idx="0">
                  <c:v>4.5066109052035568</c:v>
                </c:pt>
                <c:pt idx="1">
                  <c:v>3.67287390199678</c:v>
                </c:pt>
                <c:pt idx="2">
                  <c:v>2.9367556618134034</c:v>
                </c:pt>
                <c:pt idx="3">
                  <c:v>2.3072595576170478</c:v>
                </c:pt>
                <c:pt idx="4">
                  <c:v>1.8055990161165223</c:v>
                </c:pt>
                <c:pt idx="5">
                  <c:v>1.3720187742861363</c:v>
                </c:pt>
                <c:pt idx="6">
                  <c:v>1.0265605870106667</c:v>
                </c:pt>
                <c:pt idx="7">
                  <c:v>0.75406857091155488</c:v>
                </c:pt>
                <c:pt idx="8">
                  <c:v>0.53994677840825123</c:v>
                </c:pt>
                <c:pt idx="9">
                  <c:v>0.37949705215413709</c:v>
                </c:pt>
                <c:pt idx="10">
                  <c:v>0.27440894291946666</c:v>
                </c:pt>
                <c:pt idx="11">
                  <c:v>0.19310539268953131</c:v>
                </c:pt>
                <c:pt idx="12">
                  <c:v>0.14947172631466488</c:v>
                </c:pt>
              </c:numCache>
            </c:numRef>
          </c:yVal>
          <c:smooth val="1"/>
          <c:extLst>
            <c:ext xmlns:c16="http://schemas.microsoft.com/office/drawing/2014/chart" uri="{C3380CC4-5D6E-409C-BE32-E72D297353CC}">
              <c16:uniqueId val="{00000002-8A3E-4D5B-BADF-B8C8D10B36D7}"/>
            </c:ext>
          </c:extLst>
        </c:ser>
        <c:dLbls>
          <c:showLegendKey val="0"/>
          <c:showVal val="0"/>
          <c:showCatName val="0"/>
          <c:showSerName val="0"/>
          <c:showPercent val="0"/>
          <c:showBubbleSize val="0"/>
        </c:dLbls>
        <c:axId val="472314224"/>
        <c:axId val="472316968"/>
        <c:extLst>
          <c:ext xmlns:c15="http://schemas.microsoft.com/office/drawing/2012/chart" uri="{02D57815-91ED-43cb-92C2-25804820EDAC}">
            <c15:filteredScatterSeries>
              <c15:ser>
                <c:idx val="14"/>
                <c:order val="0"/>
                <c:tx>
                  <c:v>35oC+120W</c:v>
                </c:tx>
                <c:spPr>
                  <a:ln w="9525" cap="rnd">
                    <a:solidFill>
                      <a:srgbClr val="7030A0"/>
                    </a:solidFill>
                    <a:round/>
                  </a:ln>
                  <a:effectLst/>
                </c:spPr>
                <c:marker>
                  <c:symbol val="circle"/>
                  <c:size val="6"/>
                  <c:spPr>
                    <a:solidFill>
                      <a:schemeClr val="lt1"/>
                    </a:solidFill>
                    <a:ln w="15875">
                      <a:solidFill>
                        <a:srgbClr val="7030A0"/>
                      </a:solidFill>
                      <a:round/>
                    </a:ln>
                    <a:effectLst/>
                  </c:spPr>
                </c:marker>
                <c:xVal>
                  <c:numRef>
                    <c:extLst>
                      <c:ext uri="{02D57815-91ED-43cb-92C2-25804820EDAC}">
                        <c15:formulaRef>
                          <c15:sqref>'THAM DO V1'!$C$333:$C$358</c15:sqref>
                        </c15:formulaRef>
                      </c:ext>
                    </c:extLst>
                    <c:numCache>
                      <c:formatCode>0.00</c:formatCode>
                      <c:ptCount val="2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numCache>
                  </c:numRef>
                </c:xVal>
                <c:yVal>
                  <c:numRef>
                    <c:extLst>
                      <c:ext uri="{02D57815-91ED-43cb-92C2-25804820EDAC}">
                        <c15:formulaRef>
                          <c15:sqref>'THAM DO V1'!$G$333:$G$358</c15:sqref>
                        </c15:formulaRef>
                      </c:ext>
                    </c:extLst>
                    <c:numCache>
                      <c:formatCode>0.00</c:formatCode>
                      <c:ptCount val="26"/>
                      <c:pt idx="0">
                        <c:v>4.5066079295154191</c:v>
                      </c:pt>
                      <c:pt idx="1">
                        <c:v>3.8724375750330289</c:v>
                      </c:pt>
                      <c:pt idx="2">
                        <c:v>3.2822196213563473</c:v>
                      </c:pt>
                      <c:pt idx="3">
                        <c:v>2.7799064692910873</c:v>
                      </c:pt>
                      <c:pt idx="4">
                        <c:v>2.3403824612339834</c:v>
                      </c:pt>
                      <c:pt idx="5">
                        <c:v>1.9636475971850371</c:v>
                      </c:pt>
                      <c:pt idx="6">
                        <c:v>1.64970187714425</c:v>
                      </c:pt>
                      <c:pt idx="7">
                        <c:v>1.3797085579091717</c:v>
                      </c:pt>
                      <c:pt idx="8">
                        <c:v>1.1599465538806204</c:v>
                      </c:pt>
                      <c:pt idx="9">
                        <c:v>0.96530020745533174</c:v>
                      </c:pt>
                      <c:pt idx="10">
                        <c:v>0.82088517623656931</c:v>
                      </c:pt>
                      <c:pt idx="11">
                        <c:v>0.70158580262106995</c:v>
                      </c:pt>
                      <c:pt idx="12">
                        <c:v>0.59484425780720196</c:v>
                      </c:pt>
                      <c:pt idx="13">
                        <c:v>0.51321837059659725</c:v>
                      </c:pt>
                      <c:pt idx="14">
                        <c:v>0.44927536231884058</c:v>
                      </c:pt>
                      <c:pt idx="15">
                        <c:v>0.39470013947001392</c:v>
                      </c:pt>
                      <c:pt idx="16">
                        <c:v>0.34770889487870621</c:v>
                      </c:pt>
                      <c:pt idx="17">
                        <c:v>0.30601419536967728</c:v>
                      </c:pt>
                      <c:pt idx="18">
                        <c:v>0.27461962336559848</c:v>
                      </c:pt>
                      <c:pt idx="19">
                        <c:v>0.25</c:v>
                      </c:pt>
                      <c:pt idx="20">
                        <c:v>0.23001230012300122</c:v>
                      </c:pt>
                      <c:pt idx="21">
                        <c:v>0.21212121212121213</c:v>
                      </c:pt>
                      <c:pt idx="22">
                        <c:v>0.19617224880382775</c:v>
                      </c:pt>
                      <c:pt idx="23">
                        <c:v>0.18203309692671396</c:v>
                      </c:pt>
                      <c:pt idx="24">
                        <c:v>0.16959064327485379</c:v>
                      </c:pt>
                      <c:pt idx="25">
                        <c:v>0.15740740740740738</c:v>
                      </c:pt>
                    </c:numCache>
                  </c:numRef>
                </c:yVal>
                <c:smooth val="1"/>
                <c:extLst>
                  <c:ext xmlns:c16="http://schemas.microsoft.com/office/drawing/2014/chart" uri="{C3380CC4-5D6E-409C-BE32-E72D297353CC}">
                    <c16:uniqueId val="{00000003-8A3E-4D5B-BADF-B8C8D10B36D7}"/>
                  </c:ext>
                </c:extLst>
              </c15:ser>
            </c15:filteredScatterSeries>
            <c15:filteredScatterSeries>
              <c15:ser>
                <c:idx val="9"/>
                <c:order val="1"/>
                <c:tx>
                  <c:v>40oC+120W</c:v>
                </c:tx>
                <c:spPr>
                  <a:ln w="9525" cap="rnd">
                    <a:solidFill>
                      <a:srgbClr val="0070C0"/>
                    </a:solidFill>
                    <a:round/>
                  </a:ln>
                  <a:effectLst/>
                </c:spPr>
                <c:marker>
                  <c:symbol val="diamond"/>
                  <c:size val="6"/>
                  <c:spPr>
                    <a:solidFill>
                      <a:schemeClr val="lt1"/>
                    </a:solidFill>
                    <a:ln w="15875">
                      <a:solidFill>
                        <a:srgbClr val="0070C0"/>
                      </a:solidFill>
                      <a:round/>
                    </a:ln>
                    <a:effectLst/>
                  </c:spPr>
                </c:marker>
                <c:xVal>
                  <c:numRef>
                    <c:extLst xmlns:c15="http://schemas.microsoft.com/office/drawing/2012/chart">
                      <c:ext xmlns:c15="http://schemas.microsoft.com/office/drawing/2012/chart" uri="{02D57815-91ED-43cb-92C2-25804820EDAC}">
                        <c15:formulaRef>
                          <c15:sqref>'THAM DO V1'!$C$146:$C$164</c15:sqref>
                        </c15:formulaRef>
                      </c:ext>
                    </c:extLst>
                    <c:numCache>
                      <c:formatCode>#,##0.0</c:formatCode>
                      <c:ptCount val="19"/>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8.9</c:v>
                      </c:pt>
                    </c:numCache>
                  </c:numRef>
                </c:xVal>
                <c:yVal>
                  <c:numRef>
                    <c:extLst xmlns:c15="http://schemas.microsoft.com/office/drawing/2012/chart">
                      <c:ext xmlns:c15="http://schemas.microsoft.com/office/drawing/2012/chart" uri="{02D57815-91ED-43cb-92C2-25804820EDAC}">
                        <c15:formulaRef>
                          <c15:sqref>'THAM DO V1'!$G$146:$G$164</c15:sqref>
                        </c15:formulaRef>
                      </c:ext>
                    </c:extLst>
                    <c:numCache>
                      <c:formatCode>0.00</c:formatCode>
                      <c:ptCount val="19"/>
                      <c:pt idx="0">
                        <c:v>4.5066079295154156</c:v>
                      </c:pt>
                      <c:pt idx="1">
                        <c:v>3.809532550171316</c:v>
                      </c:pt>
                      <c:pt idx="2">
                        <c:v>3.2826725403817916</c:v>
                      </c:pt>
                      <c:pt idx="3">
                        <c:v>2.7917278511992181</c:v>
                      </c:pt>
                      <c:pt idx="4">
                        <c:v>2.3348017621145365</c:v>
                      </c:pt>
                      <c:pt idx="5">
                        <c:v>1.9636563876651989</c:v>
                      </c:pt>
                      <c:pt idx="6">
                        <c:v>1.6353401860009791</c:v>
                      </c:pt>
                      <c:pt idx="7">
                        <c:v>1.3529735682819379</c:v>
                      </c:pt>
                      <c:pt idx="8">
                        <c:v>1.1257342143906026</c:v>
                      </c:pt>
                      <c:pt idx="9">
                        <c:v>0.9249877630934894</c:v>
                      </c:pt>
                      <c:pt idx="10">
                        <c:v>0.75697503671072008</c:v>
                      </c:pt>
                      <c:pt idx="11">
                        <c:v>0.62750856583455716</c:v>
                      </c:pt>
                      <c:pt idx="12">
                        <c:v>0.49804209495839408</c:v>
                      </c:pt>
                      <c:pt idx="13">
                        <c:v>0.41547356828193721</c:v>
                      </c:pt>
                      <c:pt idx="14">
                        <c:v>0.33290504160548162</c:v>
                      </c:pt>
                      <c:pt idx="15">
                        <c:v>0.27679882525697508</c:v>
                      </c:pt>
                      <c:pt idx="16">
                        <c:v>0.22540381791483097</c:v>
                      </c:pt>
                      <c:pt idx="17">
                        <c:v>0.17647058823529413</c:v>
                      </c:pt>
                      <c:pt idx="18">
                        <c:v>0.14904552129221704</c:v>
                      </c:pt>
                    </c:numCache>
                  </c:numRef>
                </c:yVal>
                <c:smooth val="1"/>
                <c:extLst xmlns:c15="http://schemas.microsoft.com/office/drawing/2012/chart">
                  <c:ext xmlns:c16="http://schemas.microsoft.com/office/drawing/2014/chart" uri="{C3380CC4-5D6E-409C-BE32-E72D297353CC}">
                    <c16:uniqueId val="{00000004-8A3E-4D5B-BADF-B8C8D10B36D7}"/>
                  </c:ext>
                </c:extLst>
              </c15:ser>
            </c15:filteredScatterSeries>
          </c:ext>
        </c:extLst>
      </c:scatterChart>
      <c:valAx>
        <c:axId val="472314224"/>
        <c:scaling>
          <c:orientation val="minMax"/>
          <c:max val="10"/>
          <c:min val="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chemeClr val="tx1"/>
                    </a:solidFill>
                    <a:latin typeface="Times New Roman (Body)"/>
                    <a:ea typeface="+mn-ea"/>
                    <a:cs typeface="+mn-cs"/>
                  </a:defRPr>
                </a:pPr>
                <a:r>
                  <a:rPr lang="en-US"/>
                  <a:t>Thời gian sấy (h)</a:t>
                </a:r>
              </a:p>
            </c:rich>
          </c:tx>
          <c:layout>
            <c:manualLayout>
              <c:xMode val="edge"/>
              <c:yMode val="edge"/>
              <c:x val="0.7894214777426849"/>
              <c:y val="0.946468612977984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Body)"/>
                  <a:ea typeface="+mn-ea"/>
                  <a:cs typeface="+mn-cs"/>
                </a:defRPr>
              </a:pPr>
              <a:endParaRPr lang="en-US"/>
            </a:p>
          </c:txPr>
        </c:title>
        <c:numFmt formatCode="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Body)"/>
                <a:ea typeface="+mn-ea"/>
                <a:cs typeface="+mn-cs"/>
              </a:defRPr>
            </a:pPr>
            <a:endParaRPr lang="en-US"/>
          </a:p>
        </c:txPr>
        <c:crossAx val="472316968"/>
        <c:crossesAt val="0"/>
        <c:crossBetween val="midCat"/>
        <c:majorUnit val="1"/>
        <c:minorUnit val="0.1"/>
      </c:valAx>
      <c:valAx>
        <c:axId val="472316968"/>
        <c:scaling>
          <c:orientation val="minMax"/>
          <c:max val="5"/>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Times New Roman (Body)"/>
                    <a:ea typeface="+mn-ea"/>
                    <a:cs typeface="+mn-cs"/>
                  </a:defRPr>
                </a:pPr>
                <a:r>
                  <a:rPr lang="en-US"/>
                  <a:t>Ẩm độ VLS (kg/kgVLK)</a:t>
                </a:r>
              </a:p>
            </c:rich>
          </c:tx>
          <c:layout>
            <c:manualLayout>
              <c:xMode val="edge"/>
              <c:yMode val="edge"/>
              <c:x val="8.3060014411098278E-3"/>
              <c:y val="1.5854530973984034E-2"/>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Body)"/>
                  <a:ea typeface="+mn-ea"/>
                  <a:cs typeface="+mn-cs"/>
                </a:defRPr>
              </a:pPr>
              <a:endParaRPr lang="en-US"/>
            </a:p>
          </c:txPr>
        </c:title>
        <c:numFmt formatCode="#,##0.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Body)"/>
                <a:ea typeface="+mn-ea"/>
                <a:cs typeface="+mn-cs"/>
              </a:defRPr>
            </a:pPr>
            <a:endParaRPr lang="en-US"/>
          </a:p>
        </c:txPr>
        <c:crossAx val="472314224"/>
        <c:crosses val="autoZero"/>
        <c:crossBetween val="midCat"/>
        <c:majorUnit val="0.5"/>
        <c:minorUnit val="0.5"/>
      </c:valAx>
      <c:spPr>
        <a:noFill/>
        <a:ln w="25400">
          <a:noFill/>
        </a:ln>
        <a:effectLst/>
      </c:spPr>
    </c:plotArea>
    <c:legend>
      <c:legendPos val="b"/>
      <c:layout>
        <c:manualLayout>
          <c:xMode val="edge"/>
          <c:yMode val="edge"/>
          <c:x val="0.65180911371745576"/>
          <c:y val="2.3662238433148658E-2"/>
          <c:w val="0.29955047791021711"/>
          <c:h val="0.334827177887067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Body)"/>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700">
          <a:solidFill>
            <a:schemeClr val="tx1"/>
          </a:solidFill>
          <a:latin typeface="Times New Roman (Body)"/>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5262054719106"/>
          <c:y val="6.05052392953178E-2"/>
          <c:w val="0.78014778300242937"/>
          <c:h val="0.80314044205423796"/>
        </c:manualLayout>
      </c:layout>
      <c:scatterChart>
        <c:scatterStyle val="smoothMarker"/>
        <c:varyColors val="0"/>
        <c:ser>
          <c:idx val="2"/>
          <c:order val="2"/>
          <c:tx>
            <c:v>P=160W</c:v>
          </c:tx>
          <c:spPr>
            <a:ln w="12700" cap="rnd">
              <a:solidFill>
                <a:srgbClr val="00B050"/>
              </a:solidFill>
              <a:round/>
            </a:ln>
            <a:effectLst/>
          </c:spPr>
          <c:marker>
            <c:symbol val="triangle"/>
            <c:size val="6"/>
            <c:spPr>
              <a:solidFill>
                <a:schemeClr val="lt1"/>
              </a:solidFill>
              <a:ln w="12700">
                <a:solidFill>
                  <a:srgbClr val="00B050"/>
                </a:solidFill>
                <a:round/>
              </a:ln>
              <a:effectLst/>
            </c:spPr>
          </c:marker>
          <c:trendline>
            <c:spPr>
              <a:ln w="9525" cap="rnd">
                <a:solidFill>
                  <a:schemeClr val="tx1"/>
                </a:solidFill>
              </a:ln>
              <a:effectLst/>
            </c:spPr>
            <c:trendlineType val="linear"/>
            <c:dispRSqr val="1"/>
            <c:dispEq val="1"/>
            <c:trendlineLbl>
              <c:layout>
                <c:manualLayout>
                  <c:x val="0.2462384429068748"/>
                  <c:y val="-0.47019184623361587"/>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EA!$F$33:$F$35</c:f>
              <c:numCache>
                <c:formatCode>0.000000</c:formatCode>
                <c:ptCount val="3"/>
                <c:pt idx="0">
                  <c:v>3.1933578157432542E-3</c:v>
                </c:pt>
                <c:pt idx="1">
                  <c:v>3.1431714600031434E-3</c:v>
                </c:pt>
                <c:pt idx="2">
                  <c:v>3.0945381401825778E-3</c:v>
                </c:pt>
              </c:numCache>
              <c:extLst xmlns:c15="http://schemas.microsoft.com/office/drawing/2012/chart"/>
            </c:numRef>
          </c:xVal>
          <c:yVal>
            <c:numRef>
              <c:f>EA!$E$33:$E$35</c:f>
              <c:numCache>
                <c:formatCode>0.000</c:formatCode>
                <c:ptCount val="3"/>
                <c:pt idx="0">
                  <c:v>-21.609997766579021</c:v>
                </c:pt>
                <c:pt idx="1">
                  <c:v>-21.396610390210178</c:v>
                </c:pt>
                <c:pt idx="2">
                  <c:v>-21.249205098522449</c:v>
                </c:pt>
              </c:numCache>
              <c:extLst xmlns:c15="http://schemas.microsoft.com/office/drawing/2012/chart"/>
            </c:numRef>
          </c:yVal>
          <c:smooth val="1"/>
          <c:extLst>
            <c:ext xmlns:c16="http://schemas.microsoft.com/office/drawing/2014/chart" uri="{C3380CC4-5D6E-409C-BE32-E72D297353CC}">
              <c16:uniqueId val="{00000001-B062-479A-80AF-8E13BD04FAD9}"/>
            </c:ext>
          </c:extLst>
        </c:ser>
        <c:dLbls>
          <c:showLegendKey val="0"/>
          <c:showVal val="0"/>
          <c:showCatName val="0"/>
          <c:showSerName val="0"/>
          <c:showPercent val="0"/>
          <c:showBubbleSize val="0"/>
        </c:dLbls>
        <c:axId val="472318144"/>
        <c:axId val="472316576"/>
        <c:extLst>
          <c:ext xmlns:c15="http://schemas.microsoft.com/office/drawing/2012/chart" uri="{02D57815-91ED-43cb-92C2-25804820EDAC}">
            <c15:filteredScatterSeries>
              <c15:ser>
                <c:idx val="1"/>
                <c:order val="0"/>
                <c:tx>
                  <c:v>P=80W</c:v>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0"/>
                  <c:dispEq val="0"/>
                </c:trendline>
                <c:trendline>
                  <c:spPr>
                    <a:ln w="19050" cap="rnd">
                      <a:solidFill>
                        <a:schemeClr val="accent2"/>
                      </a:solidFill>
                    </a:ln>
                    <a:effectLst/>
                  </c:spPr>
                  <c:trendlineType val="linear"/>
                  <c:dispRSqr val="1"/>
                  <c:dispEq val="1"/>
                  <c:trendlineLbl>
                    <c:layout>
                      <c:manualLayout>
                        <c:x val="0.22592601459001602"/>
                        <c:y val="-0.59896951758037964"/>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extLst>
                      <c:ext uri="{02D57815-91ED-43cb-92C2-25804820EDAC}">
                        <c15:formulaRef>
                          <c15:sqref>EA!$F$27:$F$29</c15:sqref>
                        </c15:formulaRef>
                      </c:ext>
                    </c:extLst>
                    <c:numCache>
                      <c:formatCode>0.000000</c:formatCode>
                      <c:ptCount val="3"/>
                      <c:pt idx="0">
                        <c:v>3.1933578157432542E-3</c:v>
                      </c:pt>
                      <c:pt idx="1">
                        <c:v>3.1431714600031434E-3</c:v>
                      </c:pt>
                      <c:pt idx="2">
                        <c:v>3.0945381401825778E-3</c:v>
                      </c:pt>
                    </c:numCache>
                  </c:numRef>
                </c:xVal>
                <c:yVal>
                  <c:numRef>
                    <c:extLst>
                      <c:ext uri="{02D57815-91ED-43cb-92C2-25804820EDAC}">
                        <c15:formulaRef>
                          <c15:sqref>EA!$E$27:$E$29</c15:sqref>
                        </c15:formulaRef>
                      </c:ext>
                    </c:extLst>
                    <c:numCache>
                      <c:formatCode>0.000</c:formatCode>
                      <c:ptCount val="3"/>
                      <c:pt idx="0">
                        <c:v>-21.744917084478391</c:v>
                      </c:pt>
                      <c:pt idx="1">
                        <c:v>-21.546521702853376</c:v>
                      </c:pt>
                      <c:pt idx="2">
                        <c:v>-21.361924832222286</c:v>
                      </c:pt>
                    </c:numCache>
                  </c:numRef>
                </c:yVal>
                <c:smooth val="1"/>
                <c:extLst>
                  <c:ext xmlns:c16="http://schemas.microsoft.com/office/drawing/2014/chart" uri="{C3380CC4-5D6E-409C-BE32-E72D297353CC}">
                    <c16:uniqueId val="{00000004-B062-479A-80AF-8E13BD04FAD9}"/>
                  </c:ext>
                </c:extLst>
              </c15:ser>
            </c15:filteredScatterSeries>
            <c15:filteredScatterSeries>
              <c15:ser>
                <c:idx val="0"/>
                <c:order val="1"/>
                <c:tx>
                  <c:v>P=120W</c:v>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1"/>
                  <c:dispEq val="1"/>
                  <c:trendlineLbl>
                    <c:layout>
                      <c:manualLayout>
                        <c:x val="0.22592601459001602"/>
                        <c:y val="-0.42792113950619132"/>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extLst xmlns:c15="http://schemas.microsoft.com/office/drawing/2012/chart">
                      <c:ext xmlns:c15="http://schemas.microsoft.com/office/drawing/2012/chart" uri="{02D57815-91ED-43cb-92C2-25804820EDAC}">
                        <c15:formulaRef>
                          <c15:sqref>EA!$F$30:$F$32</c15:sqref>
                        </c15:formulaRef>
                      </c:ext>
                    </c:extLst>
                    <c:numCache>
                      <c:formatCode>0.000000</c:formatCode>
                      <c:ptCount val="3"/>
                      <c:pt idx="0">
                        <c:v>3.1933578157432542E-3</c:v>
                      </c:pt>
                      <c:pt idx="1">
                        <c:v>3.1431714600031434E-3</c:v>
                      </c:pt>
                      <c:pt idx="2">
                        <c:v>3.0945381401825778E-3</c:v>
                      </c:pt>
                    </c:numCache>
                  </c:numRef>
                </c:xVal>
                <c:yVal>
                  <c:numRef>
                    <c:extLst xmlns:c15="http://schemas.microsoft.com/office/drawing/2012/chart">
                      <c:ext xmlns:c15="http://schemas.microsoft.com/office/drawing/2012/chart" uri="{02D57815-91ED-43cb-92C2-25804820EDAC}">
                        <c15:formulaRef>
                          <c15:sqref>EA!$E$30:$E$32</c15:sqref>
                        </c15:formulaRef>
                      </c:ext>
                    </c:extLst>
                    <c:numCache>
                      <c:formatCode>0.000</c:formatCode>
                      <c:ptCount val="3"/>
                      <c:pt idx="0">
                        <c:v>-21.664874376804857</c:v>
                      </c:pt>
                      <c:pt idx="1">
                        <c:v>-21.442756992845958</c:v>
                      </c:pt>
                      <c:pt idx="2">
                        <c:v>-21.290661812200796</c:v>
                      </c:pt>
                    </c:numCache>
                  </c:numRef>
                </c:yVal>
                <c:smooth val="1"/>
                <c:extLst xmlns:c15="http://schemas.microsoft.com/office/drawing/2012/chart">
                  <c:ext xmlns:c16="http://schemas.microsoft.com/office/drawing/2014/chart" uri="{C3380CC4-5D6E-409C-BE32-E72D297353CC}">
                    <c16:uniqueId val="{00000006-B062-479A-80AF-8E13BD04FAD9}"/>
                  </c:ext>
                </c:extLst>
              </c15:ser>
            </c15:filteredScatterSeries>
          </c:ext>
        </c:extLst>
      </c:scatterChart>
      <c:valAx>
        <c:axId val="472318144"/>
        <c:scaling>
          <c:orientation val="minMax"/>
          <c:max val="3.2500000000000012E-3"/>
          <c:min val="3.0500000000000011E-3"/>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1/T</a:t>
                </a:r>
              </a:p>
            </c:rich>
          </c:tx>
          <c:layout>
            <c:manualLayout>
              <c:xMode val="edge"/>
              <c:yMode val="edge"/>
              <c:x val="0.91075233312176063"/>
              <c:y val="0.93015296655003299"/>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000" sourceLinked="0"/>
        <c:majorTickMark val="none"/>
        <c:minorTickMark val="none"/>
        <c:tickLblPos val="low"/>
        <c:spPr>
          <a:noFill/>
          <a:ln w="19050"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316576"/>
        <c:crossesAt val="0"/>
        <c:crossBetween val="midCat"/>
        <c:majorUnit val="5.0000000000000023E-5"/>
      </c:valAx>
      <c:valAx>
        <c:axId val="472316576"/>
        <c:scaling>
          <c:orientation val="minMax"/>
          <c:max val="-21.2"/>
          <c:min val="-21.8"/>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ln(Deff)</a:t>
                </a:r>
              </a:p>
            </c:rich>
          </c:tx>
          <c:layout>
            <c:manualLayout>
              <c:xMode val="edge"/>
              <c:yMode val="edge"/>
              <c:x val="3.8958581114516143E-3"/>
              <c:y val="4.3297681204857046E-2"/>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318144"/>
        <c:crosses val="autoZero"/>
        <c:crossBetween val="midCat"/>
        <c:majorUnit val="0.1"/>
      </c:valAx>
      <c:spPr>
        <a:noFill/>
        <a:ln w="25400">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5262054719106"/>
          <c:y val="4.2016616223125261E-2"/>
          <c:w val="0.78014778300242937"/>
          <c:h val="0.80314044205423796"/>
        </c:manualLayout>
      </c:layout>
      <c:scatterChart>
        <c:scatterStyle val="smoothMarker"/>
        <c:varyColors val="0"/>
        <c:ser>
          <c:idx val="1"/>
          <c:order val="0"/>
          <c:tx>
            <c:v>P=80W</c:v>
          </c:tx>
          <c:spPr>
            <a:ln w="12700" cap="rnd">
              <a:solidFill>
                <a:schemeClr val="accent2"/>
              </a:solidFill>
              <a:round/>
            </a:ln>
            <a:effectLst/>
          </c:spPr>
          <c:marker>
            <c:symbol val="square"/>
            <c:size val="6"/>
            <c:spPr>
              <a:solidFill>
                <a:schemeClr val="lt1"/>
              </a:solidFill>
              <a:ln w="12700">
                <a:solidFill>
                  <a:schemeClr val="accent2"/>
                </a:solidFill>
                <a:round/>
              </a:ln>
              <a:effectLst/>
            </c:spPr>
          </c:marker>
          <c:xVal>
            <c:numRef>
              <c:f>EA!$F$27:$F$29</c:f>
              <c:numCache>
                <c:formatCode>0.000000</c:formatCode>
                <c:ptCount val="3"/>
                <c:pt idx="0">
                  <c:v>3.1933578157432542E-3</c:v>
                </c:pt>
                <c:pt idx="1">
                  <c:v>3.1431714600031434E-3</c:v>
                </c:pt>
                <c:pt idx="2">
                  <c:v>3.0945381401825778E-3</c:v>
                </c:pt>
              </c:numCache>
            </c:numRef>
          </c:xVal>
          <c:yVal>
            <c:numRef>
              <c:f>EA!$E$27:$E$29</c:f>
              <c:numCache>
                <c:formatCode>0.000</c:formatCode>
                <c:ptCount val="3"/>
                <c:pt idx="0">
                  <c:v>-21.744917084478391</c:v>
                </c:pt>
                <c:pt idx="1">
                  <c:v>-21.546521702853376</c:v>
                </c:pt>
                <c:pt idx="2">
                  <c:v>-21.361924832222286</c:v>
                </c:pt>
              </c:numCache>
            </c:numRef>
          </c:yVal>
          <c:smooth val="1"/>
          <c:extLst xmlns:c15="http://schemas.microsoft.com/office/drawing/2012/chart">
            <c:ext xmlns:c16="http://schemas.microsoft.com/office/drawing/2014/chart" uri="{C3380CC4-5D6E-409C-BE32-E72D297353CC}">
              <c16:uniqueId val="{00000002-C900-4AF8-9429-07210F4481AC}"/>
            </c:ext>
          </c:extLst>
        </c:ser>
        <c:ser>
          <c:idx val="0"/>
          <c:order val="1"/>
          <c:tx>
            <c:v>P=120W</c:v>
          </c:tx>
          <c:spPr>
            <a:ln w="12700" cap="rnd">
              <a:solidFill>
                <a:srgbClr val="00B050"/>
              </a:solidFill>
              <a:round/>
            </a:ln>
            <a:effectLst/>
          </c:spPr>
          <c:marker>
            <c:symbol val="diamond"/>
            <c:size val="6"/>
            <c:spPr>
              <a:solidFill>
                <a:schemeClr val="lt1"/>
              </a:solidFill>
              <a:ln w="12700">
                <a:solidFill>
                  <a:srgbClr val="00B050"/>
                </a:solidFill>
                <a:round/>
              </a:ln>
              <a:effectLst/>
            </c:spPr>
          </c:marker>
          <c:xVal>
            <c:numRef>
              <c:f>EA!$F$30:$F$32</c:f>
              <c:numCache>
                <c:formatCode>0.000000</c:formatCode>
                <c:ptCount val="3"/>
                <c:pt idx="0">
                  <c:v>3.1933578157432542E-3</c:v>
                </c:pt>
                <c:pt idx="1">
                  <c:v>3.1431714600031434E-3</c:v>
                </c:pt>
                <c:pt idx="2">
                  <c:v>3.0945381401825778E-3</c:v>
                </c:pt>
              </c:numCache>
            </c:numRef>
          </c:xVal>
          <c:yVal>
            <c:numRef>
              <c:f>EA!$E$30:$E$32</c:f>
              <c:numCache>
                <c:formatCode>0.000</c:formatCode>
                <c:ptCount val="3"/>
                <c:pt idx="0">
                  <c:v>-21.664874376804857</c:v>
                </c:pt>
                <c:pt idx="1">
                  <c:v>-21.442756992845958</c:v>
                </c:pt>
                <c:pt idx="2">
                  <c:v>-21.290661812200796</c:v>
                </c:pt>
              </c:numCache>
            </c:numRef>
          </c:yVal>
          <c:smooth val="1"/>
          <c:extLst>
            <c:ext xmlns:c16="http://schemas.microsoft.com/office/drawing/2014/chart" uri="{C3380CC4-5D6E-409C-BE32-E72D297353CC}">
              <c16:uniqueId val="{00000004-C900-4AF8-9429-07210F4481AC}"/>
            </c:ext>
          </c:extLst>
        </c:ser>
        <c:ser>
          <c:idx val="2"/>
          <c:order val="2"/>
          <c:tx>
            <c:v>P=160W</c:v>
          </c:tx>
          <c:spPr>
            <a:ln w="12700" cap="rnd">
              <a:solidFill>
                <a:srgbClr val="7030A0"/>
              </a:solidFill>
              <a:round/>
            </a:ln>
            <a:effectLst/>
          </c:spPr>
          <c:marker>
            <c:symbol val="triangle"/>
            <c:size val="6"/>
            <c:spPr>
              <a:solidFill>
                <a:schemeClr val="lt1"/>
              </a:solidFill>
              <a:ln w="12700">
                <a:solidFill>
                  <a:srgbClr val="7030A0"/>
                </a:solidFill>
                <a:round/>
              </a:ln>
              <a:effectLst/>
            </c:spPr>
          </c:marker>
          <c:xVal>
            <c:numRef>
              <c:f>EA!$F$33:$F$35</c:f>
              <c:numCache>
                <c:formatCode>0.000000</c:formatCode>
                <c:ptCount val="3"/>
                <c:pt idx="0">
                  <c:v>3.1933578157432542E-3</c:v>
                </c:pt>
                <c:pt idx="1">
                  <c:v>3.1431714600031434E-3</c:v>
                </c:pt>
                <c:pt idx="2">
                  <c:v>3.0945381401825778E-3</c:v>
                </c:pt>
              </c:numCache>
            </c:numRef>
          </c:xVal>
          <c:yVal>
            <c:numRef>
              <c:f>EA!$E$33:$E$35</c:f>
              <c:numCache>
                <c:formatCode>0.000</c:formatCode>
                <c:ptCount val="3"/>
                <c:pt idx="0">
                  <c:v>-21.609997766579021</c:v>
                </c:pt>
                <c:pt idx="1">
                  <c:v>-21.396610390210178</c:v>
                </c:pt>
                <c:pt idx="2">
                  <c:v>-21.249205098522449</c:v>
                </c:pt>
              </c:numCache>
            </c:numRef>
          </c:yVal>
          <c:smooth val="1"/>
          <c:extLst>
            <c:ext xmlns:c16="http://schemas.microsoft.com/office/drawing/2014/chart" uri="{C3380CC4-5D6E-409C-BE32-E72D297353CC}">
              <c16:uniqueId val="{00000006-C900-4AF8-9429-07210F4481AC}"/>
            </c:ext>
          </c:extLst>
        </c:ser>
        <c:dLbls>
          <c:showLegendKey val="0"/>
          <c:showVal val="0"/>
          <c:showCatName val="0"/>
          <c:showSerName val="0"/>
          <c:showPercent val="0"/>
          <c:showBubbleSize val="0"/>
        </c:dLbls>
        <c:axId val="472315400"/>
        <c:axId val="472318536"/>
        <c:extLst/>
      </c:scatterChart>
      <c:valAx>
        <c:axId val="472315400"/>
        <c:scaling>
          <c:orientation val="minMax"/>
          <c:max val="3.2500000000000012E-3"/>
          <c:min val="3.0500000000000011E-3"/>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1/T</a:t>
                </a:r>
              </a:p>
            </c:rich>
          </c:tx>
          <c:layout>
            <c:manualLayout>
              <c:xMode val="edge"/>
              <c:yMode val="edge"/>
              <c:x val="0.91075233312176063"/>
              <c:y val="0.9301529665500329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000" sourceLinked="0"/>
        <c:majorTickMark val="none"/>
        <c:minorTickMark val="none"/>
        <c:tickLblPos val="low"/>
        <c:spPr>
          <a:noFill/>
          <a:ln w="19050"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2318536"/>
        <c:crossesAt val="0"/>
        <c:crossBetween val="midCat"/>
        <c:majorUnit val="5.0000000000000023E-5"/>
      </c:valAx>
      <c:valAx>
        <c:axId val="472318536"/>
        <c:scaling>
          <c:orientation val="minMax"/>
          <c:max val="-21.2"/>
          <c:min val="-21.8"/>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ln(Deff)</a:t>
                </a:r>
              </a:p>
            </c:rich>
          </c:tx>
          <c:layout>
            <c:manualLayout>
              <c:xMode val="edge"/>
              <c:yMode val="edge"/>
              <c:x val="3.8957606245338641E-3"/>
              <c:y val="4.3297681204857046E-2"/>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2315400"/>
        <c:crosses val="autoZero"/>
        <c:crossBetween val="midCat"/>
        <c:majorUnit val="0.1"/>
      </c:valAx>
      <c:spPr>
        <a:noFill/>
        <a:ln w="25400">
          <a:noFill/>
        </a:ln>
        <a:effectLst/>
      </c:spPr>
    </c:plotArea>
    <c:legend>
      <c:legendPos val="r"/>
      <c:layout>
        <c:manualLayout>
          <c:xMode val="edge"/>
          <c:yMode val="edge"/>
          <c:x val="0.61050710547005871"/>
          <c:y val="5.8823841506794788E-2"/>
          <c:w val="0.30422253985410258"/>
          <c:h val="0.2750927879803692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7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A5298-5AFE-489A-92CD-E11129ECC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3272</Words>
  <Characters>14168</Characters>
  <Application>Microsoft Office Word</Application>
  <DocSecurity>0</DocSecurity>
  <Lines>118</Lines>
  <Paragraphs>34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Đặt vấn đề </vt:lpstr>
      <vt:lpstr>Nội dung và kết quả thực nghiệm</vt:lpstr>
      <vt:lpstr>    Phương pháp nghiên cứu thực nghiệm</vt:lpstr>
      <vt:lpstr>Kết luận</vt:lpstr>
      <vt:lpstr>    Trần Văn Phú. Kỹ thuật Sấy. NXB Giáo Dục Hà Nội, 2008.</vt:lpstr>
      <vt:lpstr>    Cuevas, M., Martinezcartas, M. L., Perezvillarejo, L., Hernandez, L., GarciaMart</vt:lpstr>
      <vt:lpstr>    Shahin Rafiee, Alireza Keyhani, and Ali Jafari. “Modeling Effective Moisture Dif</vt:lpstr>
      <vt:lpstr>    C.L. Hii, C.L. Law, M. Cloke. “Modeling using a new thin layer drying model and </vt:lpstr>
      <vt:lpstr>    Amin Taheri - Garavand, Shahin. Rafiee, Alireza Keyhani. “Effective Moisture Dif</vt:lpstr>
      <vt:lpstr>    Chen, Q., Bi, J., Chen, R., Liu, X., Wu, X., &amp; Zhou, M. “Comparative study on dr</vt:lpstr>
      <vt:lpstr>    Kaveh, M., Sharabiani, V. R., Amiri Chayjan, R., Taghinezhad, E., Abbaspour-Gila</vt:lpstr>
      <vt:lpstr>    Xuan-Quang Nguyen, Anh-Duc Le, Ngoc-Phuong Nguyen, Hay Nguyen, “Thermal Diffusiv</vt:lpstr>
      <vt:lpstr>    Zongyu Yang, Zhao Yang, Fei Yu, Zhichao Tao. “Ultrasound-assisted heat pump inte</vt:lpstr>
      <vt:lpstr>    J. Crank. The Mathermatics of Diffusion, second edition. Oxford University Press</vt:lpstr>
      <vt:lpstr>    Palacios, T. R., L. B. Potes, R. A. Montenegro and S. A. Giner. “Peanut drying k</vt:lpstr>
      <vt:lpstr>    Nguyễn Hay, Lê Quang Huy, Lê Thanh Đạt, Ngô Thị Minh Hiếu. “Nghiên cứu thực nghi</vt:lpstr>
      <vt:lpstr>    </vt:lpstr>
    </vt:vector>
  </TitlesOfParts>
  <LinksUpToDate>false</LinksUpToDate>
  <CharactersWithSpaces>17406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2022-09-04T02:00:00Z</dcterms:created>
  <dcterms:modified xsi:type="dcterms:W3CDTF">2022-12-13T05:54:00Z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